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475" w:rsidRDefault="00DE1475" w:rsidP="00EB4B25">
      <w:pPr>
        <w:pStyle w:val="Heading4"/>
        <w:jc w:val="center"/>
      </w:pPr>
      <w:r w:rsidRPr="00064846">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60.2pt" o:ole="" fillcolor="window">
            <v:imagedata r:id="rId5" o:title=""/>
          </v:shape>
          <o:OLEObject Type="Embed" ProgID="Paint.Picture" ShapeID="_x0000_i1025" DrawAspect="Content" ObjectID="_1644060635" r:id="rId6"/>
        </w:object>
      </w:r>
    </w:p>
    <w:p w:rsidR="00DE1475" w:rsidRDefault="00DE1475" w:rsidP="00EB4B25">
      <w:pPr>
        <w:pStyle w:val="Heading2"/>
        <w:rPr>
          <w:b/>
          <w:sz w:val="28"/>
          <w:szCs w:val="28"/>
        </w:rPr>
      </w:pPr>
      <w:r>
        <w:rPr>
          <w:b/>
          <w:sz w:val="28"/>
          <w:szCs w:val="28"/>
        </w:rPr>
        <w:t>УКРАЇНА</w:t>
      </w:r>
    </w:p>
    <w:p w:rsidR="00DE1475" w:rsidRDefault="00DE1475" w:rsidP="00EB4B25">
      <w:pPr>
        <w:pStyle w:val="Heading3"/>
        <w:rPr>
          <w:b/>
          <w:i/>
          <w:sz w:val="28"/>
          <w:szCs w:val="28"/>
        </w:rPr>
      </w:pPr>
      <w:r>
        <w:rPr>
          <w:b/>
          <w:i/>
          <w:sz w:val="28"/>
          <w:szCs w:val="28"/>
        </w:rPr>
        <w:t>Пологівська районна рада</w:t>
      </w:r>
    </w:p>
    <w:p w:rsidR="00DE1475" w:rsidRDefault="00DE1475" w:rsidP="00EB4B25">
      <w:pPr>
        <w:jc w:val="center"/>
        <w:rPr>
          <w:b/>
          <w:i/>
          <w:lang w:val="uk-UA"/>
        </w:rPr>
      </w:pPr>
      <w:r>
        <w:rPr>
          <w:b/>
          <w:i/>
          <w:lang w:val="uk-UA"/>
        </w:rPr>
        <w:t>Запорізької області</w:t>
      </w:r>
    </w:p>
    <w:p w:rsidR="00DE1475" w:rsidRDefault="00DE1475" w:rsidP="00EB4B25">
      <w:pPr>
        <w:jc w:val="center"/>
        <w:rPr>
          <w:b/>
          <w:i/>
          <w:lang w:val="uk-UA"/>
        </w:rPr>
      </w:pPr>
      <w:r>
        <w:rPr>
          <w:b/>
          <w:i/>
          <w:lang w:val="uk-UA"/>
        </w:rPr>
        <w:t>сьомого скликання</w:t>
      </w:r>
    </w:p>
    <w:p w:rsidR="00DE1475" w:rsidRDefault="00DE1475" w:rsidP="00EB4B25">
      <w:pPr>
        <w:jc w:val="center"/>
        <w:rPr>
          <w:b/>
          <w:i/>
          <w:lang w:val="uk-UA"/>
        </w:rPr>
      </w:pPr>
      <w:r>
        <w:rPr>
          <w:b/>
          <w:i/>
          <w:lang w:val="uk-UA"/>
        </w:rPr>
        <w:t>сорок сьома  сесія</w:t>
      </w:r>
    </w:p>
    <w:p w:rsidR="00DE1475" w:rsidRDefault="00DE1475" w:rsidP="00EB4B25">
      <w:pPr>
        <w:jc w:val="center"/>
        <w:rPr>
          <w:b/>
          <w:i/>
        </w:rPr>
      </w:pPr>
    </w:p>
    <w:p w:rsidR="00DE1475" w:rsidRDefault="00DE1475" w:rsidP="00EB4B25">
      <w:pPr>
        <w:jc w:val="center"/>
        <w:rPr>
          <w:b/>
          <w:i/>
          <w:lang w:val="uk-UA"/>
        </w:rPr>
      </w:pPr>
      <w:r>
        <w:rPr>
          <w:b/>
          <w:i/>
          <w:lang w:val="uk-UA"/>
        </w:rPr>
        <w:t>Р і ш е н н я</w:t>
      </w:r>
    </w:p>
    <w:p w:rsidR="00DE1475" w:rsidRDefault="00DE1475" w:rsidP="00EB4B25">
      <w:pPr>
        <w:jc w:val="center"/>
        <w:rPr>
          <w:b/>
          <w:i/>
          <w:lang w:val="uk-UA"/>
        </w:rPr>
      </w:pPr>
    </w:p>
    <w:p w:rsidR="00DE1475" w:rsidRPr="00434543" w:rsidRDefault="00DE1475" w:rsidP="00C45D79">
      <w:pPr>
        <w:rPr>
          <w:szCs w:val="28"/>
          <w:u w:val="single"/>
        </w:rPr>
      </w:pPr>
      <w:r>
        <w:rPr>
          <w:szCs w:val="28"/>
        </w:rPr>
        <w:t>21 лютого 2020 року</w:t>
      </w:r>
      <w:r w:rsidRPr="00434543">
        <w:rPr>
          <w:szCs w:val="28"/>
        </w:rPr>
        <w:t xml:space="preserve">                                                                                  </w:t>
      </w:r>
      <w:r>
        <w:rPr>
          <w:szCs w:val="28"/>
        </w:rPr>
        <w:t xml:space="preserve">      </w:t>
      </w:r>
      <w:r>
        <w:rPr>
          <w:szCs w:val="28"/>
          <w:lang w:val="uk-UA"/>
        </w:rPr>
        <w:t xml:space="preserve">            </w:t>
      </w:r>
      <w:r w:rsidRPr="00434543">
        <w:rPr>
          <w:szCs w:val="28"/>
        </w:rPr>
        <w:t>№</w:t>
      </w:r>
      <w:r>
        <w:rPr>
          <w:szCs w:val="28"/>
          <w:u w:val="single"/>
        </w:rPr>
        <w:t xml:space="preserve">   </w:t>
      </w:r>
      <w:r>
        <w:rPr>
          <w:szCs w:val="28"/>
          <w:u w:val="single"/>
          <w:lang w:val="uk-UA"/>
        </w:rPr>
        <w:t>2</w:t>
      </w:r>
      <w:r w:rsidRPr="00434543">
        <w:rPr>
          <w:szCs w:val="28"/>
          <w:u w:val="single"/>
        </w:rPr>
        <w:t xml:space="preserve"> </w:t>
      </w:r>
    </w:p>
    <w:p w:rsidR="00DE1475" w:rsidRDefault="00DE1475" w:rsidP="00EB4B25">
      <w:pPr>
        <w:rPr>
          <w:lang w:val="uk-UA"/>
        </w:rPr>
      </w:pPr>
    </w:p>
    <w:p w:rsidR="00DE1475" w:rsidRDefault="00DE1475" w:rsidP="00C45D79">
      <w:pPr>
        <w:spacing w:line="240" w:lineRule="exact"/>
        <w:jc w:val="both"/>
        <w:rPr>
          <w:szCs w:val="28"/>
          <w:lang w:val="uk-UA"/>
        </w:rPr>
      </w:pPr>
      <w:r>
        <w:rPr>
          <w:szCs w:val="28"/>
          <w:lang w:val="uk-UA"/>
        </w:rPr>
        <w:t>Про внесення змін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ріки (з доповненнями)</w:t>
      </w:r>
    </w:p>
    <w:p w:rsidR="00DE1475" w:rsidRDefault="00DE1475" w:rsidP="00EB4B25">
      <w:pPr>
        <w:jc w:val="both"/>
        <w:rPr>
          <w:szCs w:val="28"/>
          <w:lang w:val="uk-UA"/>
        </w:rPr>
      </w:pPr>
    </w:p>
    <w:p w:rsidR="00DE1475" w:rsidRDefault="00DE1475" w:rsidP="00EB4B25">
      <w:pPr>
        <w:jc w:val="both"/>
        <w:rPr>
          <w:szCs w:val="28"/>
          <w:lang w:val="uk-UA"/>
        </w:rPr>
      </w:pPr>
    </w:p>
    <w:p w:rsidR="00DE1475" w:rsidRDefault="00DE1475" w:rsidP="00EB4B25">
      <w:pPr>
        <w:jc w:val="both"/>
        <w:rPr>
          <w:b/>
          <w:szCs w:val="28"/>
          <w:lang w:val="uk-UA"/>
        </w:rPr>
      </w:pPr>
      <w:r>
        <w:rPr>
          <w:szCs w:val="28"/>
          <w:lang w:val="uk-UA"/>
        </w:rPr>
        <w:tab/>
        <w:t xml:space="preserve">Відповідно до ст.143 Конституції  України, ст.11 Закону України  «Про державне прогнозування та розроблення програми економічного і соціального розвитку України”, </w:t>
      </w:r>
      <w:r>
        <w:rPr>
          <w:lang w:val="uk-UA"/>
        </w:rPr>
        <w:t>ст. 16, 43 Закону України “Про місцеве самоврядування в Україні”,</w:t>
      </w:r>
      <w:r>
        <w:rPr>
          <w:szCs w:val="28"/>
          <w:lang w:val="uk-UA"/>
        </w:rPr>
        <w:t xml:space="preserve"> Пологівська районна рада </w:t>
      </w:r>
      <w:r>
        <w:rPr>
          <w:b/>
          <w:szCs w:val="28"/>
          <w:lang w:val="uk-UA"/>
        </w:rPr>
        <w:t>вирішила:</w:t>
      </w:r>
    </w:p>
    <w:p w:rsidR="00DE1475" w:rsidRDefault="00DE1475" w:rsidP="00EB4B25">
      <w:pPr>
        <w:jc w:val="both"/>
        <w:rPr>
          <w:b/>
          <w:szCs w:val="28"/>
          <w:lang w:val="uk-UA"/>
        </w:rPr>
      </w:pPr>
    </w:p>
    <w:p w:rsidR="00DE1475" w:rsidRDefault="00DE1475" w:rsidP="00EB4B25">
      <w:pPr>
        <w:ind w:firstLine="705"/>
        <w:jc w:val="both"/>
        <w:rPr>
          <w:szCs w:val="28"/>
          <w:lang w:val="uk-UA"/>
        </w:rPr>
      </w:pPr>
      <w:r>
        <w:rPr>
          <w:szCs w:val="28"/>
          <w:lang w:val="uk-UA"/>
        </w:rPr>
        <w:t>1. Внести зміни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(далі - Програма), затвердженої рішенням районної ради від 20.12.2019 № 2 (з доповненнями):</w:t>
      </w:r>
    </w:p>
    <w:p w:rsidR="00DE1475" w:rsidRPr="00916D67" w:rsidRDefault="00DE1475" w:rsidP="00C45D79">
      <w:pPr>
        <w:numPr>
          <w:ilvl w:val="1"/>
          <w:numId w:val="1"/>
        </w:numPr>
        <w:tabs>
          <w:tab w:val="num" w:pos="0"/>
        </w:tabs>
        <w:spacing w:line="228" w:lineRule="auto"/>
        <w:ind w:left="0" w:firstLine="567"/>
        <w:jc w:val="both"/>
        <w:rPr>
          <w:lang w:val="uk-UA"/>
        </w:rPr>
      </w:pPr>
      <w:r w:rsidRPr="00916D67">
        <w:rPr>
          <w:lang w:val="uk-UA"/>
        </w:rPr>
        <w:t>Додаток 1</w:t>
      </w:r>
      <w:r>
        <w:rPr>
          <w:lang w:val="uk-UA"/>
        </w:rPr>
        <w:t>, 2</w:t>
      </w:r>
      <w:r w:rsidRPr="00916D67">
        <w:rPr>
          <w:lang w:val="uk-UA"/>
        </w:rPr>
        <w:t xml:space="preserve"> до Програми «ПЕРЕЛІК заходів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w:t>
      </w:r>
      <w:r>
        <w:rPr>
          <w:lang w:val="uk-UA"/>
        </w:rPr>
        <w:t>2020 рік» та «Орієнтовні  обсяги та джерела фінансування»</w:t>
      </w:r>
      <w:r w:rsidRPr="00916D67">
        <w:rPr>
          <w:lang w:val="uk-UA"/>
        </w:rPr>
        <w:t xml:space="preserve">  викласти  у новій редакції (Додаток</w:t>
      </w:r>
      <w:r>
        <w:rPr>
          <w:lang w:val="uk-UA"/>
        </w:rPr>
        <w:t xml:space="preserve"> 1, 2</w:t>
      </w:r>
      <w:r w:rsidRPr="00916D67">
        <w:rPr>
          <w:lang w:val="uk-UA"/>
        </w:rPr>
        <w:t>).</w:t>
      </w:r>
    </w:p>
    <w:p w:rsidR="00DE1475" w:rsidRDefault="00DE1475" w:rsidP="00EB4B25">
      <w:pPr>
        <w:ind w:firstLine="708"/>
        <w:jc w:val="both"/>
        <w:rPr>
          <w:szCs w:val="28"/>
          <w:lang w:val="uk-UA"/>
        </w:rPr>
      </w:pPr>
    </w:p>
    <w:p w:rsidR="00DE1475" w:rsidRDefault="00DE1475" w:rsidP="00EB4B25">
      <w:pPr>
        <w:ind w:firstLine="708"/>
        <w:jc w:val="both"/>
        <w:rPr>
          <w:szCs w:val="28"/>
          <w:lang w:val="uk-UA"/>
        </w:rPr>
      </w:pPr>
      <w:r>
        <w:rPr>
          <w:szCs w:val="28"/>
          <w:lang w:val="uk-UA"/>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політики, бюджету та управління об’єктами спільної власності територіальних громад. </w:t>
      </w:r>
    </w:p>
    <w:p w:rsidR="00DE1475" w:rsidRDefault="00DE1475" w:rsidP="00EB4B25">
      <w:pPr>
        <w:jc w:val="both"/>
        <w:rPr>
          <w:lang w:val="uk-UA"/>
        </w:rPr>
      </w:pPr>
    </w:p>
    <w:p w:rsidR="00DE1475" w:rsidRDefault="00DE1475" w:rsidP="00EB4B25">
      <w:pPr>
        <w:jc w:val="both"/>
        <w:rPr>
          <w:lang w:val="uk-UA"/>
        </w:rPr>
      </w:pPr>
    </w:p>
    <w:p w:rsidR="00DE1475" w:rsidRDefault="00DE1475" w:rsidP="00EB4B25">
      <w:pPr>
        <w:jc w:val="both"/>
        <w:rPr>
          <w:szCs w:val="28"/>
          <w:lang w:val="uk-UA"/>
        </w:rPr>
      </w:pPr>
      <w:r>
        <w:rPr>
          <w:szCs w:val="28"/>
          <w:lang w:val="uk-UA"/>
        </w:rPr>
        <w:t xml:space="preserve">Голова ради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                                         О.П.Покутній </w:t>
      </w:r>
    </w:p>
    <w:p w:rsidR="00DE1475" w:rsidRDefault="00DE1475" w:rsidP="00EB4B25">
      <w:pPr>
        <w:jc w:val="both"/>
        <w:rPr>
          <w:sz w:val="22"/>
          <w:szCs w:val="28"/>
          <w:lang w:val="uk-UA"/>
        </w:rPr>
      </w:pPr>
    </w:p>
    <w:p w:rsidR="00DE1475" w:rsidRDefault="00DE1475" w:rsidP="00EB4B25">
      <w:pPr>
        <w:jc w:val="center"/>
        <w:rPr>
          <w:szCs w:val="28"/>
          <w:lang w:val="uk-UA"/>
        </w:rPr>
      </w:pPr>
      <w:r>
        <w:rPr>
          <w:snapToGrid w:val="0"/>
          <w:lang w:val="uk-UA"/>
        </w:rPr>
        <w:tab/>
      </w:r>
      <w:r>
        <w:rPr>
          <w:snapToGrid w:val="0"/>
          <w:lang w:val="uk-UA"/>
        </w:rPr>
        <w:tab/>
      </w:r>
      <w:r>
        <w:rPr>
          <w:snapToGrid w:val="0"/>
          <w:lang w:val="uk-UA"/>
        </w:rPr>
        <w:tab/>
      </w:r>
      <w:r>
        <w:rPr>
          <w:snapToGrid w:val="0"/>
          <w:lang w:val="uk-UA"/>
        </w:rPr>
        <w:tab/>
      </w:r>
      <w:r>
        <w:rPr>
          <w:snapToGrid w:val="0"/>
          <w:lang w:val="uk-UA"/>
        </w:rPr>
        <w:tab/>
      </w:r>
    </w:p>
    <w:p w:rsidR="00DE1475" w:rsidRDefault="00DE1475" w:rsidP="00EB4B25">
      <w:pPr>
        <w:spacing w:line="228" w:lineRule="auto"/>
        <w:rPr>
          <w:color w:val="FF0000"/>
          <w:lang w:val="uk-UA"/>
        </w:rPr>
        <w:sectPr w:rsidR="00DE1475" w:rsidSect="00B542AC">
          <w:pgSz w:w="11909" w:h="16834"/>
          <w:pgMar w:top="719" w:right="567" w:bottom="142" w:left="1134" w:header="708" w:footer="708" w:gutter="0"/>
          <w:cols w:space="720"/>
        </w:sectPr>
      </w:pPr>
    </w:p>
    <w:p w:rsidR="00DE1475" w:rsidRDefault="00DE1475" w:rsidP="00300258">
      <w:pPr>
        <w:ind w:left="9900"/>
        <w:rPr>
          <w:lang w:val="uk-UA"/>
        </w:rPr>
      </w:pPr>
      <w:r>
        <w:rPr>
          <w:lang w:val="uk-UA"/>
        </w:rPr>
        <w:tab/>
        <w:t>Додаток 1</w:t>
      </w:r>
    </w:p>
    <w:p w:rsidR="00DE1475" w:rsidRDefault="00DE1475" w:rsidP="00300258">
      <w:pPr>
        <w:ind w:left="9900"/>
        <w:rPr>
          <w:lang w:val="uk-UA"/>
        </w:rPr>
      </w:pPr>
      <w:r>
        <w:rPr>
          <w:lang w:val="uk-UA"/>
        </w:rPr>
        <w:tab/>
        <w:t>до Програми</w:t>
      </w:r>
    </w:p>
    <w:p w:rsidR="00DE1475" w:rsidRDefault="00DE1475" w:rsidP="00300258">
      <w:pPr>
        <w:rPr>
          <w:lang w:val="uk-UA"/>
        </w:rPr>
      </w:pPr>
      <w:r>
        <w:rPr>
          <w:lang w:val="uk-UA"/>
        </w:rPr>
        <w:tab/>
      </w:r>
      <w:r>
        <w:rPr>
          <w:lang w:val="uk-UA"/>
        </w:rPr>
        <w:tab/>
      </w:r>
    </w:p>
    <w:p w:rsidR="00DE1475" w:rsidRPr="00A70FCE" w:rsidRDefault="00DE1475" w:rsidP="00300258">
      <w:pPr>
        <w:jc w:val="center"/>
        <w:rPr>
          <w:b/>
          <w:szCs w:val="28"/>
          <w:lang w:val="uk-UA"/>
        </w:rPr>
      </w:pPr>
      <w:r w:rsidRPr="00A70FCE">
        <w:rPr>
          <w:b/>
          <w:szCs w:val="28"/>
          <w:lang w:val="uk-UA"/>
        </w:rPr>
        <w:t>ПЕРЕЛІК</w:t>
      </w:r>
    </w:p>
    <w:p w:rsidR="00DE1475" w:rsidRPr="00A70FCE" w:rsidRDefault="00DE1475" w:rsidP="00300258">
      <w:pPr>
        <w:jc w:val="center"/>
        <w:rPr>
          <w:b/>
          <w:sz w:val="24"/>
          <w:szCs w:val="24"/>
          <w:lang w:val="uk-UA"/>
        </w:rPr>
      </w:pPr>
      <w:r w:rsidRPr="00A70FCE">
        <w:rPr>
          <w:b/>
          <w:szCs w:val="28"/>
          <w:lang w:val="uk-UA"/>
        </w:rPr>
        <w:t>заходів і завдань</w:t>
      </w:r>
      <w:r w:rsidRPr="00A70FCE">
        <w:rPr>
          <w:b/>
          <w:lang w:val="uk-UA"/>
        </w:rPr>
        <w:t xml:space="preserve"> </w:t>
      </w:r>
      <w:r w:rsidRPr="00A70FCE">
        <w:rPr>
          <w:b/>
          <w:szCs w:val="28"/>
          <w:lang w:val="uk-UA"/>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DE1475" w:rsidRDefault="00DE1475" w:rsidP="00300258">
      <w:pPr>
        <w:jc w:val="center"/>
        <w:rPr>
          <w:lang w:val="uk-UA"/>
        </w:rPr>
      </w:pPr>
    </w:p>
    <w:tbl>
      <w:tblPr>
        <w:tblW w:w="4952" w:type="pct"/>
        <w:tblLook w:val="00A0"/>
      </w:tblPr>
      <w:tblGrid>
        <w:gridCol w:w="566"/>
        <w:gridCol w:w="6203"/>
        <w:gridCol w:w="4859"/>
        <w:gridCol w:w="3241"/>
      </w:tblGrid>
      <w:tr w:rsidR="00DE1475" w:rsidTr="00A70FCE">
        <w:trPr>
          <w:trHeight w:val="1"/>
        </w:trPr>
        <w:tc>
          <w:tcPr>
            <w:tcW w:w="190" w:type="pct"/>
            <w:tcBorders>
              <w:top w:val="single" w:sz="2" w:space="0" w:color="000000"/>
              <w:left w:val="single" w:sz="2" w:space="0" w:color="000000"/>
              <w:bottom w:val="single" w:sz="2" w:space="0" w:color="000000"/>
              <w:right w:val="single" w:sz="2" w:space="0" w:color="000000"/>
            </w:tcBorders>
            <w:shd w:val="clear" w:color="auto" w:fill="FFFFFF"/>
          </w:tcPr>
          <w:p w:rsidR="00DE1475" w:rsidRDefault="00DE1475" w:rsidP="00122A94">
            <w:pPr>
              <w:jc w:val="center"/>
              <w:rPr>
                <w:lang w:val="uk-UA"/>
              </w:rPr>
            </w:pPr>
            <w:r>
              <w:rPr>
                <w:lang w:val="uk-UA"/>
              </w:rPr>
              <w:t>№</w:t>
            </w:r>
          </w:p>
          <w:p w:rsidR="00DE1475" w:rsidRDefault="00DE1475" w:rsidP="00122A94">
            <w:pPr>
              <w:widowControl w:val="0"/>
              <w:suppressAutoHyphens/>
              <w:jc w:val="center"/>
              <w:rPr>
                <w:sz w:val="24"/>
                <w:szCs w:val="24"/>
                <w:lang w:val="uk-UA" w:eastAsia="hi-IN" w:bidi="hi-IN"/>
              </w:rPr>
            </w:pPr>
            <w:r>
              <w:rPr>
                <w:lang w:val="uk-UA"/>
              </w:rPr>
              <w:t>з/п</w:t>
            </w:r>
          </w:p>
        </w:tc>
        <w:tc>
          <w:tcPr>
            <w:tcW w:w="2086" w:type="pct"/>
            <w:tcBorders>
              <w:top w:val="single" w:sz="2" w:space="0" w:color="000000"/>
              <w:left w:val="single" w:sz="2" w:space="0" w:color="000000"/>
              <w:bottom w:val="single" w:sz="2" w:space="0" w:color="000000"/>
              <w:right w:val="single" w:sz="2" w:space="0" w:color="000000"/>
            </w:tcBorders>
            <w:shd w:val="clear" w:color="auto" w:fill="FFFFFF"/>
          </w:tcPr>
          <w:p w:rsidR="00DE1475" w:rsidRDefault="00DE1475" w:rsidP="00122A94">
            <w:pPr>
              <w:widowControl w:val="0"/>
              <w:suppressAutoHyphens/>
              <w:jc w:val="center"/>
              <w:rPr>
                <w:szCs w:val="28"/>
                <w:lang w:val="uk-UA" w:eastAsia="hi-IN" w:bidi="hi-IN"/>
              </w:rPr>
            </w:pPr>
            <w:r>
              <w:rPr>
                <w:szCs w:val="28"/>
                <w:lang w:val="uk-UA"/>
              </w:rPr>
              <w:t>Найменування заходів</w:t>
            </w:r>
          </w:p>
        </w:tc>
        <w:tc>
          <w:tcPr>
            <w:tcW w:w="1634" w:type="pct"/>
            <w:tcBorders>
              <w:top w:val="single" w:sz="2" w:space="0" w:color="000000"/>
              <w:left w:val="single" w:sz="2" w:space="0" w:color="000000"/>
              <w:bottom w:val="single" w:sz="2" w:space="0" w:color="000000"/>
              <w:right w:val="single" w:sz="2" w:space="0" w:color="000000"/>
            </w:tcBorders>
            <w:shd w:val="clear" w:color="auto" w:fill="FFFFFF"/>
          </w:tcPr>
          <w:p w:rsidR="00DE1475" w:rsidRDefault="00DE1475" w:rsidP="00122A94">
            <w:pPr>
              <w:widowControl w:val="0"/>
              <w:suppressAutoHyphens/>
              <w:jc w:val="center"/>
              <w:rPr>
                <w:szCs w:val="28"/>
                <w:lang w:val="uk-UA" w:eastAsia="hi-IN" w:bidi="hi-IN"/>
              </w:rPr>
            </w:pPr>
            <w:r>
              <w:rPr>
                <w:szCs w:val="28"/>
                <w:lang w:val="uk-UA"/>
              </w:rPr>
              <w:t>Головний розпорядник</w:t>
            </w:r>
          </w:p>
        </w:tc>
        <w:tc>
          <w:tcPr>
            <w:tcW w:w="1090" w:type="pct"/>
            <w:tcBorders>
              <w:top w:val="single" w:sz="2" w:space="0" w:color="000000"/>
              <w:left w:val="single" w:sz="2" w:space="0" w:color="000000"/>
              <w:bottom w:val="single" w:sz="2" w:space="0" w:color="000000"/>
              <w:right w:val="single" w:sz="4" w:space="0" w:color="auto"/>
            </w:tcBorders>
            <w:shd w:val="clear" w:color="auto" w:fill="FFFFFF"/>
          </w:tcPr>
          <w:p w:rsidR="00DE1475" w:rsidRDefault="00DE1475" w:rsidP="00122A94">
            <w:pPr>
              <w:jc w:val="center"/>
              <w:rPr>
                <w:szCs w:val="28"/>
                <w:lang w:val="uk-UA" w:eastAsia="hi-IN" w:bidi="hi-IN"/>
              </w:rPr>
            </w:pPr>
            <w:r>
              <w:rPr>
                <w:szCs w:val="28"/>
                <w:lang w:val="uk-UA"/>
              </w:rPr>
              <w:t>Обсяг фінансування, тис.грн.</w:t>
            </w:r>
          </w:p>
          <w:p w:rsidR="00DE1475" w:rsidRDefault="00DE1475" w:rsidP="00122A94">
            <w:pPr>
              <w:jc w:val="center"/>
              <w:rPr>
                <w:szCs w:val="28"/>
                <w:lang w:val="uk-UA" w:eastAsia="hi-IN" w:bidi="hi-IN"/>
              </w:rPr>
            </w:pPr>
            <w:r>
              <w:rPr>
                <w:szCs w:val="28"/>
                <w:lang w:val="uk-UA"/>
              </w:rPr>
              <w:t>(районний бюджет)</w:t>
            </w:r>
          </w:p>
        </w:tc>
      </w:tr>
      <w:tr w:rsidR="00DE1475" w:rsidTr="00A70FCE">
        <w:trPr>
          <w:trHeight w:val="1649"/>
        </w:trPr>
        <w:tc>
          <w:tcPr>
            <w:tcW w:w="190" w:type="pct"/>
            <w:tcBorders>
              <w:top w:val="single" w:sz="4" w:space="0" w:color="auto"/>
              <w:left w:val="single" w:sz="4" w:space="0" w:color="auto"/>
              <w:bottom w:val="nil"/>
              <w:right w:val="single" w:sz="4" w:space="0" w:color="auto"/>
            </w:tcBorders>
            <w:shd w:val="clear" w:color="auto" w:fill="FFFFFF"/>
          </w:tcPr>
          <w:p w:rsidR="00DE1475" w:rsidRDefault="00DE1475">
            <w:pPr>
              <w:widowControl w:val="0"/>
              <w:suppressAutoHyphens/>
              <w:spacing w:line="276" w:lineRule="auto"/>
              <w:rPr>
                <w:sz w:val="24"/>
                <w:szCs w:val="24"/>
                <w:lang w:val="uk-UA" w:eastAsia="hi-IN" w:bidi="hi-IN"/>
              </w:rPr>
            </w:pPr>
            <w:r>
              <w:rPr>
                <w:lang w:val="uk-UA"/>
              </w:rPr>
              <w:t>1.</w:t>
            </w:r>
          </w:p>
        </w:tc>
        <w:tc>
          <w:tcPr>
            <w:tcW w:w="2086" w:type="pct"/>
            <w:tcBorders>
              <w:top w:val="single" w:sz="4" w:space="0" w:color="auto"/>
              <w:left w:val="single" w:sz="4" w:space="0" w:color="auto"/>
              <w:bottom w:val="nil"/>
              <w:right w:val="single" w:sz="4" w:space="0" w:color="auto"/>
            </w:tcBorders>
            <w:shd w:val="clear" w:color="auto" w:fill="FFFFFF"/>
          </w:tcPr>
          <w:p w:rsidR="00DE1475" w:rsidRDefault="00DE1475" w:rsidP="00DD4422">
            <w:pPr>
              <w:spacing w:line="276" w:lineRule="auto"/>
              <w:rPr>
                <w:szCs w:val="28"/>
                <w:lang w:val="uk-UA" w:eastAsia="hi-IN" w:bidi="hi-IN"/>
              </w:rPr>
            </w:pPr>
            <w:r>
              <w:rPr>
                <w:szCs w:val="28"/>
                <w:lang w:val="uk-UA"/>
              </w:rPr>
              <w:t>Супроводження програмного забезпечення  ІАС «Місцеві  бюджети  рівня міста, району «2006» в т.ч.</w:t>
            </w:r>
          </w:p>
          <w:p w:rsidR="00DE1475" w:rsidRDefault="00DE1475" w:rsidP="00DD4422">
            <w:pPr>
              <w:widowControl w:val="0"/>
              <w:suppressAutoHyphens/>
              <w:spacing w:line="276" w:lineRule="auto"/>
              <w:rPr>
                <w:szCs w:val="28"/>
                <w:lang w:val="uk-UA" w:eastAsia="hi-IN" w:bidi="hi-IN"/>
              </w:rPr>
            </w:pPr>
            <w:r>
              <w:rPr>
                <w:szCs w:val="28"/>
                <w:lang w:val="uk-UA"/>
              </w:rPr>
              <w:t>відділ фінансів районної державної адміністрації</w:t>
            </w:r>
          </w:p>
        </w:tc>
        <w:tc>
          <w:tcPr>
            <w:tcW w:w="1634" w:type="pct"/>
            <w:tcBorders>
              <w:top w:val="single" w:sz="4" w:space="0" w:color="auto"/>
              <w:left w:val="single" w:sz="4" w:space="0" w:color="auto"/>
              <w:bottom w:val="nil"/>
              <w:right w:val="single" w:sz="4" w:space="0" w:color="auto"/>
            </w:tcBorders>
            <w:shd w:val="clear" w:color="auto" w:fill="FFFFFF"/>
          </w:tcPr>
          <w:p w:rsidR="00DE1475" w:rsidRDefault="00DE1475" w:rsidP="00122A94">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090" w:type="pct"/>
            <w:tcBorders>
              <w:top w:val="single" w:sz="4" w:space="0" w:color="auto"/>
              <w:left w:val="single" w:sz="4" w:space="0" w:color="auto"/>
              <w:bottom w:val="nil"/>
              <w:right w:val="single" w:sz="4" w:space="0" w:color="auto"/>
            </w:tcBorders>
            <w:shd w:val="clear" w:color="auto" w:fill="FFFFFF"/>
          </w:tcPr>
          <w:p w:rsidR="00DE1475" w:rsidRDefault="00DE1475">
            <w:pPr>
              <w:spacing w:line="276" w:lineRule="auto"/>
              <w:jc w:val="center"/>
              <w:rPr>
                <w:szCs w:val="28"/>
                <w:lang w:val="uk-UA" w:eastAsia="hi-IN" w:bidi="hi-IN"/>
              </w:rPr>
            </w:pPr>
          </w:p>
          <w:p w:rsidR="00DE1475" w:rsidRDefault="00DE1475">
            <w:pPr>
              <w:spacing w:line="276" w:lineRule="auto"/>
              <w:jc w:val="center"/>
              <w:rPr>
                <w:szCs w:val="28"/>
                <w:lang w:val="uk-UA"/>
              </w:rPr>
            </w:pPr>
            <w:r>
              <w:rPr>
                <w:szCs w:val="28"/>
                <w:lang w:val="uk-UA"/>
              </w:rPr>
              <w:t>3,0</w:t>
            </w:r>
          </w:p>
          <w:p w:rsidR="00DE1475" w:rsidRDefault="00DE1475">
            <w:pPr>
              <w:spacing w:line="276" w:lineRule="auto"/>
              <w:jc w:val="center"/>
              <w:rPr>
                <w:szCs w:val="28"/>
                <w:lang w:val="uk-UA"/>
              </w:rPr>
            </w:pPr>
          </w:p>
          <w:p w:rsidR="00DE1475" w:rsidRDefault="00DE1475">
            <w:pPr>
              <w:widowControl w:val="0"/>
              <w:suppressAutoHyphens/>
              <w:spacing w:line="276" w:lineRule="auto"/>
              <w:jc w:val="center"/>
              <w:rPr>
                <w:szCs w:val="28"/>
                <w:lang w:val="uk-UA" w:eastAsia="hi-IN" w:bidi="hi-IN"/>
              </w:rPr>
            </w:pPr>
            <w:r>
              <w:rPr>
                <w:szCs w:val="28"/>
                <w:lang w:val="uk-UA"/>
              </w:rPr>
              <w:t>3,0</w:t>
            </w:r>
          </w:p>
        </w:tc>
      </w:tr>
      <w:tr w:rsidR="00DE1475" w:rsidTr="00A70FCE">
        <w:trPr>
          <w:trHeight w:val="533"/>
        </w:trPr>
        <w:tc>
          <w:tcPr>
            <w:tcW w:w="190" w:type="pct"/>
            <w:vMerge w:val="restart"/>
            <w:tcBorders>
              <w:top w:val="single" w:sz="2" w:space="0" w:color="000000"/>
              <w:left w:val="single" w:sz="2" w:space="0" w:color="000000"/>
              <w:bottom w:val="nil"/>
              <w:right w:val="single" w:sz="2" w:space="0" w:color="000000"/>
            </w:tcBorders>
            <w:shd w:val="clear" w:color="auto" w:fill="FFFFFF"/>
          </w:tcPr>
          <w:p w:rsidR="00DE1475" w:rsidRDefault="00DE1475">
            <w:pPr>
              <w:spacing w:line="276" w:lineRule="auto"/>
              <w:rPr>
                <w:sz w:val="24"/>
                <w:szCs w:val="24"/>
                <w:lang w:val="uk-UA" w:eastAsia="hi-IN" w:bidi="hi-IN"/>
              </w:rPr>
            </w:pPr>
            <w:r>
              <w:rPr>
                <w:lang w:val="uk-UA"/>
              </w:rPr>
              <w:t>2.</w:t>
            </w:r>
          </w:p>
          <w:p w:rsidR="00DE1475" w:rsidRDefault="00DE1475">
            <w:pPr>
              <w:spacing w:line="276" w:lineRule="auto"/>
              <w:rPr>
                <w:lang w:val="uk-UA"/>
              </w:rPr>
            </w:pPr>
          </w:p>
          <w:p w:rsidR="00DE1475" w:rsidRDefault="00DE1475">
            <w:pPr>
              <w:spacing w:line="276" w:lineRule="auto"/>
              <w:rPr>
                <w:lang w:val="uk-UA"/>
              </w:rPr>
            </w:pPr>
          </w:p>
          <w:p w:rsidR="00DE1475" w:rsidRDefault="00DE1475">
            <w:pPr>
              <w:spacing w:line="276" w:lineRule="auto"/>
              <w:rPr>
                <w:lang w:val="uk-UA"/>
              </w:rPr>
            </w:pPr>
          </w:p>
          <w:p w:rsidR="00DE1475" w:rsidRDefault="00DE1475">
            <w:pPr>
              <w:spacing w:line="276" w:lineRule="auto"/>
              <w:rPr>
                <w:lang w:val="uk-UA"/>
              </w:rPr>
            </w:pPr>
          </w:p>
          <w:p w:rsidR="00DE1475" w:rsidRDefault="00DE1475">
            <w:pPr>
              <w:spacing w:line="276" w:lineRule="auto"/>
              <w:rPr>
                <w:lang w:val="uk-UA"/>
              </w:rPr>
            </w:pPr>
          </w:p>
          <w:p w:rsidR="00DE1475" w:rsidRDefault="00DE1475">
            <w:pPr>
              <w:spacing w:line="276" w:lineRule="auto"/>
              <w:rPr>
                <w:lang w:val="uk-UA"/>
              </w:rPr>
            </w:pPr>
          </w:p>
          <w:p w:rsidR="00DE1475" w:rsidRDefault="00DE1475">
            <w:pPr>
              <w:spacing w:line="276" w:lineRule="auto"/>
              <w:rPr>
                <w:lang w:val="uk-UA"/>
              </w:rPr>
            </w:pPr>
          </w:p>
          <w:p w:rsidR="00DE1475" w:rsidRDefault="00DE1475">
            <w:pPr>
              <w:spacing w:line="276" w:lineRule="auto"/>
              <w:rPr>
                <w:lang w:val="uk-UA"/>
              </w:rPr>
            </w:pPr>
          </w:p>
          <w:p w:rsidR="00DE1475" w:rsidRDefault="00DE1475">
            <w:pPr>
              <w:widowControl w:val="0"/>
              <w:suppressAutoHyphens/>
              <w:spacing w:line="276" w:lineRule="auto"/>
              <w:rPr>
                <w:sz w:val="24"/>
                <w:szCs w:val="24"/>
                <w:lang w:val="uk-UA" w:eastAsia="hi-IN" w:bidi="hi-IN"/>
              </w:rPr>
            </w:pPr>
          </w:p>
        </w:tc>
        <w:tc>
          <w:tcPr>
            <w:tcW w:w="2086" w:type="pct"/>
            <w:tcBorders>
              <w:top w:val="single" w:sz="2" w:space="0" w:color="000000"/>
              <w:left w:val="single" w:sz="2" w:space="0" w:color="000000"/>
              <w:bottom w:val="single" w:sz="4" w:space="0" w:color="auto"/>
              <w:right w:val="single" w:sz="2" w:space="0" w:color="000000"/>
            </w:tcBorders>
            <w:shd w:val="clear" w:color="auto" w:fill="FFFFFF"/>
          </w:tcPr>
          <w:p w:rsidR="00DE1475" w:rsidRDefault="00DE1475" w:rsidP="00AA46C4">
            <w:pPr>
              <w:widowControl w:val="0"/>
              <w:suppressAutoHyphens/>
              <w:spacing w:line="276" w:lineRule="auto"/>
              <w:rPr>
                <w:szCs w:val="28"/>
                <w:lang w:val="uk-UA"/>
              </w:rPr>
            </w:pPr>
            <w:r>
              <w:rPr>
                <w:szCs w:val="28"/>
                <w:lang w:val="uk-UA"/>
              </w:rPr>
              <w:t xml:space="preserve">Супроводження  системного  та програмного забезпечення </w:t>
            </w:r>
          </w:p>
          <w:p w:rsidR="00DE1475" w:rsidRDefault="00DE1475" w:rsidP="00AA46C4">
            <w:pPr>
              <w:widowControl w:val="0"/>
              <w:suppressAutoHyphens/>
              <w:spacing w:line="276" w:lineRule="auto"/>
              <w:rPr>
                <w:szCs w:val="28"/>
                <w:lang w:val="uk-UA" w:eastAsia="hi-IN" w:bidi="hi-IN"/>
              </w:rPr>
            </w:pPr>
            <w:r>
              <w:rPr>
                <w:szCs w:val="28"/>
                <w:lang w:val="uk-UA"/>
              </w:rPr>
              <w:t xml:space="preserve">  в  т. ч.:</w:t>
            </w:r>
          </w:p>
        </w:tc>
        <w:tc>
          <w:tcPr>
            <w:tcW w:w="1634" w:type="pct"/>
            <w:tcBorders>
              <w:top w:val="single" w:sz="2" w:space="0" w:color="000000"/>
              <w:left w:val="single" w:sz="2" w:space="0" w:color="000000"/>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090" w:type="pct"/>
            <w:tcBorders>
              <w:top w:val="single" w:sz="2" w:space="0" w:color="000000"/>
              <w:left w:val="single" w:sz="2" w:space="0" w:color="000000"/>
              <w:bottom w:val="single" w:sz="4" w:space="0" w:color="auto"/>
              <w:right w:val="single" w:sz="2" w:space="0" w:color="000000"/>
            </w:tcBorders>
            <w:shd w:val="clear" w:color="auto" w:fill="FFFFFF"/>
          </w:tcPr>
          <w:p w:rsidR="00DE1475" w:rsidRDefault="00DE1475">
            <w:pPr>
              <w:spacing w:line="276" w:lineRule="auto"/>
              <w:rPr>
                <w:szCs w:val="28"/>
                <w:lang w:val="uk-UA" w:eastAsia="hi-IN" w:bidi="hi-IN"/>
              </w:rPr>
            </w:pPr>
          </w:p>
          <w:p w:rsidR="00DE1475" w:rsidRDefault="00DE1475">
            <w:pPr>
              <w:widowControl w:val="0"/>
              <w:suppressAutoHyphens/>
              <w:spacing w:line="276" w:lineRule="auto"/>
              <w:jc w:val="center"/>
              <w:rPr>
                <w:szCs w:val="28"/>
                <w:lang w:val="uk-UA" w:eastAsia="hi-IN" w:bidi="hi-IN"/>
              </w:rPr>
            </w:pPr>
            <w:r>
              <w:rPr>
                <w:szCs w:val="28"/>
                <w:lang w:val="uk-UA"/>
              </w:rPr>
              <w:t>28,0</w:t>
            </w:r>
          </w:p>
        </w:tc>
      </w:tr>
      <w:tr w:rsidR="00DE1475" w:rsidTr="00A70FCE">
        <w:trPr>
          <w:trHeight w:val="660"/>
        </w:trPr>
        <w:tc>
          <w:tcPr>
            <w:tcW w:w="0" w:type="auto"/>
            <w:vMerge/>
            <w:tcBorders>
              <w:top w:val="single" w:sz="2" w:space="0" w:color="000000"/>
              <w:left w:val="single" w:sz="2" w:space="0" w:color="000000"/>
              <w:bottom w:val="nil"/>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 xml:space="preserve">Районна державна адміністрація в т.ч. </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Cs w:val="28"/>
                <w:lang w:val="uk-UA" w:eastAsia="hi-IN" w:bidi="hi-IN"/>
              </w:rPr>
            </w:pPr>
            <w:r>
              <w:rPr>
                <w:szCs w:val="28"/>
                <w:lang w:val="uk-UA"/>
              </w:rPr>
              <w:t>10,0</w:t>
            </w:r>
          </w:p>
        </w:tc>
      </w:tr>
      <w:tr w:rsidR="00DE1475" w:rsidTr="00A70FCE">
        <w:trPr>
          <w:trHeight w:val="291"/>
        </w:trPr>
        <w:tc>
          <w:tcPr>
            <w:tcW w:w="0" w:type="auto"/>
            <w:vMerge/>
            <w:tcBorders>
              <w:top w:val="single" w:sz="2" w:space="0" w:color="000000"/>
              <w:left w:val="single" w:sz="2" w:space="0" w:color="000000"/>
              <w:bottom w:val="nil"/>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апарат</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Cs w:val="28"/>
                <w:lang w:val="uk-UA" w:eastAsia="hi-IN" w:bidi="hi-IN"/>
              </w:rPr>
            </w:pPr>
            <w:r>
              <w:rPr>
                <w:szCs w:val="28"/>
                <w:lang w:val="uk-UA"/>
              </w:rPr>
              <w:t>10,0</w:t>
            </w:r>
          </w:p>
        </w:tc>
      </w:tr>
      <w:tr w:rsidR="00DE1475" w:rsidTr="00A70FCE">
        <w:trPr>
          <w:trHeight w:val="1170"/>
        </w:trPr>
        <w:tc>
          <w:tcPr>
            <w:tcW w:w="0" w:type="auto"/>
            <w:vMerge/>
            <w:tcBorders>
              <w:top w:val="single" w:sz="2" w:space="0" w:color="000000"/>
              <w:left w:val="single" w:sz="2" w:space="0" w:color="000000"/>
              <w:bottom w:val="nil"/>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 w:val="24"/>
                <w:szCs w:val="24"/>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 w:val="24"/>
                <w:szCs w:val="24"/>
                <w:lang w:val="uk-UA" w:eastAsia="hi-IN" w:bidi="hi-IN"/>
              </w:rPr>
            </w:pPr>
            <w:r>
              <w:rPr>
                <w:lang w:val="uk-UA"/>
              </w:rPr>
              <w:t>10,0</w:t>
            </w:r>
          </w:p>
        </w:tc>
      </w:tr>
      <w:tr w:rsidR="00DE1475" w:rsidTr="00A70FCE">
        <w:trPr>
          <w:trHeight w:val="599"/>
        </w:trPr>
        <w:tc>
          <w:tcPr>
            <w:tcW w:w="0" w:type="auto"/>
            <w:vMerge/>
            <w:tcBorders>
              <w:top w:val="single" w:sz="2" w:space="0" w:color="000000"/>
              <w:left w:val="single" w:sz="2" w:space="0" w:color="000000"/>
              <w:bottom w:val="nil"/>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 w:val="24"/>
                <w:szCs w:val="24"/>
                <w:lang w:val="uk-UA" w:eastAsia="hi-IN" w:bidi="hi-IN"/>
              </w:rPr>
            </w:pP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DE1475" w:rsidRDefault="00DE1475">
            <w:pPr>
              <w:widowControl w:val="0"/>
              <w:suppressAutoHyphens/>
              <w:spacing w:line="276" w:lineRule="auto"/>
              <w:jc w:val="center"/>
              <w:rPr>
                <w:sz w:val="24"/>
                <w:szCs w:val="24"/>
                <w:lang w:val="uk-UA" w:eastAsia="hi-IN" w:bidi="hi-IN"/>
              </w:rPr>
            </w:pPr>
            <w:r>
              <w:rPr>
                <w:lang w:val="uk-UA"/>
              </w:rPr>
              <w:t>8,0</w:t>
            </w:r>
          </w:p>
        </w:tc>
      </w:tr>
      <w:tr w:rsidR="00DE1475" w:rsidTr="00A70FCE">
        <w:trPr>
          <w:trHeight w:val="1068"/>
        </w:trPr>
        <w:tc>
          <w:tcPr>
            <w:tcW w:w="190" w:type="pct"/>
            <w:tcBorders>
              <w:top w:val="single" w:sz="4" w:space="0" w:color="auto"/>
              <w:left w:val="single" w:sz="4" w:space="0" w:color="auto"/>
              <w:bottom w:val="single" w:sz="4" w:space="0" w:color="auto"/>
              <w:right w:val="single" w:sz="2" w:space="0" w:color="000000"/>
            </w:tcBorders>
            <w:shd w:val="clear" w:color="auto" w:fill="FFFFFF"/>
          </w:tcPr>
          <w:p w:rsidR="00DE1475" w:rsidRDefault="00DE1475">
            <w:pPr>
              <w:widowControl w:val="0"/>
              <w:suppressAutoHyphens/>
              <w:spacing w:line="276" w:lineRule="auto"/>
              <w:rPr>
                <w:sz w:val="24"/>
                <w:szCs w:val="24"/>
                <w:lang w:val="uk-UA" w:eastAsia="hi-IN" w:bidi="hi-IN"/>
              </w:rPr>
            </w:pPr>
            <w:r>
              <w:rPr>
                <w:lang w:val="uk-UA"/>
              </w:rPr>
              <w:t>3.</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Модернізація технічних засобів інформаційно-аналітичної системи відділу фінансів</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DE1475" w:rsidRDefault="00DE1475">
            <w:pPr>
              <w:widowControl w:val="0"/>
              <w:suppressAutoHyphens/>
              <w:spacing w:line="276" w:lineRule="auto"/>
              <w:jc w:val="center"/>
              <w:rPr>
                <w:sz w:val="24"/>
                <w:szCs w:val="24"/>
                <w:lang w:val="uk-UA" w:eastAsia="hi-IN" w:bidi="hi-IN"/>
              </w:rPr>
            </w:pPr>
            <w:r>
              <w:rPr>
                <w:lang w:val="uk-UA"/>
              </w:rPr>
              <w:t>5,6</w:t>
            </w:r>
          </w:p>
        </w:tc>
      </w:tr>
      <w:tr w:rsidR="00DE1475" w:rsidTr="00A70FCE">
        <w:trPr>
          <w:trHeight w:val="3583"/>
        </w:trPr>
        <w:tc>
          <w:tcPr>
            <w:tcW w:w="190" w:type="pct"/>
            <w:vMerge w:val="restart"/>
            <w:tcBorders>
              <w:top w:val="single" w:sz="4" w:space="0" w:color="auto"/>
              <w:left w:val="single" w:sz="4" w:space="0" w:color="auto"/>
              <w:bottom w:val="single" w:sz="4" w:space="0" w:color="auto"/>
              <w:right w:val="single" w:sz="2" w:space="0" w:color="000000"/>
            </w:tcBorders>
            <w:shd w:val="clear" w:color="auto" w:fill="FFFFFF"/>
          </w:tcPr>
          <w:p w:rsidR="00DE1475" w:rsidRDefault="00DE1475">
            <w:pPr>
              <w:widowControl w:val="0"/>
              <w:suppressAutoHyphens/>
              <w:spacing w:line="276" w:lineRule="auto"/>
              <w:rPr>
                <w:sz w:val="24"/>
                <w:szCs w:val="24"/>
                <w:lang w:val="uk-UA" w:eastAsia="hi-IN" w:bidi="hi-IN"/>
              </w:rPr>
            </w:pPr>
            <w:r>
              <w:rPr>
                <w:lang w:val="uk-UA"/>
              </w:rPr>
              <w:t>4.</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 в т. 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DE1475" w:rsidRDefault="00DE1475">
            <w:pPr>
              <w:widowControl w:val="0"/>
              <w:suppressAutoHyphens/>
              <w:spacing w:line="276" w:lineRule="auto"/>
              <w:jc w:val="center"/>
              <w:rPr>
                <w:sz w:val="24"/>
                <w:szCs w:val="24"/>
                <w:lang w:val="uk-UA" w:eastAsia="hi-IN" w:bidi="hi-IN"/>
              </w:rPr>
            </w:pPr>
            <w:r>
              <w:rPr>
                <w:lang w:val="uk-UA"/>
              </w:rPr>
              <w:t>340,0</w:t>
            </w:r>
          </w:p>
        </w:tc>
      </w:tr>
      <w:tr w:rsidR="00DE1475" w:rsidTr="00A70FCE">
        <w:trPr>
          <w:trHeight w:val="705"/>
        </w:trPr>
        <w:tc>
          <w:tcPr>
            <w:tcW w:w="0" w:type="auto"/>
            <w:vMerge/>
            <w:tcBorders>
              <w:top w:val="single" w:sz="4" w:space="0" w:color="auto"/>
              <w:left w:val="single" w:sz="4" w:space="0" w:color="auto"/>
              <w:bottom w:val="single" w:sz="4" w:space="0" w:color="auto"/>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Районна державна адміністрація, в т.ч.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 w:val="24"/>
                <w:szCs w:val="24"/>
                <w:lang w:val="uk-UA" w:eastAsia="hi-IN" w:bidi="hi-IN"/>
              </w:rPr>
            </w:pPr>
            <w:r>
              <w:rPr>
                <w:lang w:val="uk-UA"/>
              </w:rPr>
              <w:t>250,0</w:t>
            </w:r>
          </w:p>
        </w:tc>
      </w:tr>
      <w:tr w:rsidR="00DE1475" w:rsidTr="00A70FCE">
        <w:trPr>
          <w:trHeight w:val="720"/>
        </w:trPr>
        <w:tc>
          <w:tcPr>
            <w:tcW w:w="0" w:type="auto"/>
            <w:vMerge/>
            <w:tcBorders>
              <w:top w:val="single" w:sz="4" w:space="0" w:color="auto"/>
              <w:left w:val="single" w:sz="4" w:space="0" w:color="auto"/>
              <w:bottom w:val="single" w:sz="4" w:space="0" w:color="auto"/>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spacing w:line="276" w:lineRule="auto"/>
              <w:rPr>
                <w:szCs w:val="28"/>
                <w:lang w:val="uk-UA"/>
              </w:rPr>
            </w:pPr>
            <w:r>
              <w:rPr>
                <w:szCs w:val="28"/>
                <w:lang w:val="uk-UA"/>
              </w:rPr>
              <w:t>Апарат</w:t>
            </w:r>
          </w:p>
          <w:p w:rsidR="00DE1475" w:rsidRDefault="00DE1475">
            <w:pPr>
              <w:widowControl w:val="0"/>
              <w:suppressAutoHyphens/>
              <w:spacing w:line="276" w:lineRule="auto"/>
              <w:rPr>
                <w:szCs w:val="28"/>
                <w:lang w:val="uk-UA" w:eastAsia="hi-IN" w:bidi="hi-IN"/>
              </w:rPr>
            </w:pP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rsidP="00300258">
            <w:pPr>
              <w:widowControl w:val="0"/>
              <w:suppressAutoHyphens/>
              <w:spacing w:line="276" w:lineRule="auto"/>
              <w:jc w:val="center"/>
              <w:rPr>
                <w:sz w:val="24"/>
                <w:szCs w:val="24"/>
                <w:lang w:val="uk-UA" w:eastAsia="hi-IN" w:bidi="hi-IN"/>
              </w:rPr>
            </w:pPr>
            <w:r>
              <w:rPr>
                <w:lang w:val="uk-UA"/>
              </w:rPr>
              <w:t>169,621</w:t>
            </w:r>
          </w:p>
        </w:tc>
      </w:tr>
      <w:tr w:rsidR="00DE1475" w:rsidTr="00A70FCE">
        <w:trPr>
          <w:trHeight w:val="598"/>
        </w:trPr>
        <w:tc>
          <w:tcPr>
            <w:tcW w:w="0" w:type="auto"/>
            <w:vMerge/>
            <w:tcBorders>
              <w:top w:val="single" w:sz="4" w:space="0" w:color="auto"/>
              <w:left w:val="single" w:sz="4" w:space="0" w:color="auto"/>
              <w:bottom w:val="single" w:sz="4" w:space="0" w:color="auto"/>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Відділи</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rsidP="00300258">
            <w:pPr>
              <w:widowControl w:val="0"/>
              <w:suppressAutoHyphens/>
              <w:spacing w:line="276" w:lineRule="auto"/>
              <w:jc w:val="center"/>
              <w:rPr>
                <w:sz w:val="24"/>
                <w:szCs w:val="24"/>
                <w:lang w:val="uk-UA" w:eastAsia="hi-IN" w:bidi="hi-IN"/>
              </w:rPr>
            </w:pPr>
            <w:r>
              <w:rPr>
                <w:lang w:val="uk-UA"/>
              </w:rPr>
              <w:t>80,379</w:t>
            </w:r>
          </w:p>
        </w:tc>
      </w:tr>
      <w:tr w:rsidR="00DE1475" w:rsidTr="00A70FCE">
        <w:trPr>
          <w:trHeight w:val="1161"/>
        </w:trPr>
        <w:tc>
          <w:tcPr>
            <w:tcW w:w="0" w:type="auto"/>
            <w:vMerge/>
            <w:tcBorders>
              <w:top w:val="single" w:sz="4" w:space="0" w:color="auto"/>
              <w:left w:val="single" w:sz="4" w:space="0" w:color="auto"/>
              <w:bottom w:val="single" w:sz="4" w:space="0" w:color="auto"/>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Cs w:val="28"/>
                <w:lang w:val="uk-UA" w:eastAsia="hi-IN" w:bidi="hi-IN"/>
              </w:rPr>
            </w:pPr>
            <w:r>
              <w:rPr>
                <w:szCs w:val="28"/>
                <w:lang w:val="uk-UA"/>
              </w:rPr>
              <w:t>70,0</w:t>
            </w:r>
          </w:p>
        </w:tc>
      </w:tr>
      <w:tr w:rsidR="00DE1475" w:rsidTr="00A70FCE">
        <w:trPr>
          <w:trHeight w:val="390"/>
        </w:trPr>
        <w:tc>
          <w:tcPr>
            <w:tcW w:w="0" w:type="auto"/>
            <w:vMerge/>
            <w:tcBorders>
              <w:top w:val="single" w:sz="4" w:space="0" w:color="auto"/>
              <w:left w:val="single" w:sz="4" w:space="0" w:color="auto"/>
              <w:bottom w:val="single" w:sz="4" w:space="0" w:color="auto"/>
              <w:right w:val="single" w:sz="2" w:space="0" w:color="000000"/>
            </w:tcBorders>
            <w:vAlign w:val="center"/>
          </w:tcPr>
          <w:p w:rsidR="00DE1475" w:rsidRDefault="00DE1475">
            <w:pPr>
              <w:rPr>
                <w:sz w:val="24"/>
                <w:szCs w:val="24"/>
                <w:lang w:val="uk-UA"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Cs w:val="28"/>
                <w:lang w:val="uk-UA" w:eastAsia="hi-IN" w:bidi="hi-IN"/>
              </w:rPr>
            </w:pPr>
            <w:r>
              <w:rPr>
                <w:szCs w:val="28"/>
                <w:lang w:val="uk-UA"/>
              </w:rPr>
              <w:t>20,0</w:t>
            </w:r>
          </w:p>
        </w:tc>
      </w:tr>
      <w:tr w:rsidR="00DE1475" w:rsidTr="00A70FCE">
        <w:trPr>
          <w:trHeight w:val="1966"/>
        </w:trPr>
        <w:tc>
          <w:tcPr>
            <w:tcW w:w="190" w:type="pct"/>
            <w:vMerge w:val="restar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5.</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spacing w:line="276" w:lineRule="auto"/>
              <w:rPr>
                <w:szCs w:val="28"/>
                <w:lang w:val="uk-UA" w:eastAsia="hi-IN" w:bidi="hi-IN"/>
              </w:rPr>
            </w:pPr>
            <w:r>
              <w:rPr>
                <w:szCs w:val="28"/>
                <w:lang w:val="uk-UA"/>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DE1475" w:rsidRDefault="00DE1475">
            <w:pPr>
              <w:spacing w:line="276" w:lineRule="auto"/>
              <w:rPr>
                <w:szCs w:val="28"/>
                <w:lang w:val="uk-UA"/>
              </w:rPr>
            </w:pPr>
            <w:r>
              <w:rPr>
                <w:szCs w:val="28"/>
                <w:lang w:val="uk-UA"/>
              </w:rPr>
              <w:t>за виконання делегованих радою повноважень,</w:t>
            </w:r>
          </w:p>
          <w:p w:rsidR="00DE1475" w:rsidRDefault="00DE1475">
            <w:pPr>
              <w:widowControl w:val="0"/>
              <w:suppressAutoHyphens/>
              <w:spacing w:line="276" w:lineRule="auto"/>
              <w:rPr>
                <w:szCs w:val="28"/>
                <w:lang w:val="uk-UA" w:eastAsia="hi-IN" w:bidi="hi-IN"/>
              </w:rPr>
            </w:pPr>
            <w:r>
              <w:rPr>
                <w:szCs w:val="28"/>
                <w:lang w:val="uk-UA"/>
              </w:rPr>
              <w:t>в тому числі:</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rsidP="00300258">
            <w:pPr>
              <w:widowControl w:val="0"/>
              <w:suppressAutoHyphens/>
              <w:spacing w:line="276" w:lineRule="auto"/>
              <w:jc w:val="center"/>
              <w:rPr>
                <w:szCs w:val="28"/>
                <w:lang w:val="uk-UA" w:eastAsia="hi-IN" w:bidi="hi-IN"/>
              </w:rPr>
            </w:pPr>
            <w:r>
              <w:rPr>
                <w:szCs w:val="28"/>
                <w:lang w:val="uk-UA"/>
              </w:rPr>
              <w:t>900,0</w:t>
            </w:r>
          </w:p>
        </w:tc>
      </w:tr>
      <w:tr w:rsidR="00DE1475" w:rsidTr="00A70FCE">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Районна державна адміністрація, в т.ч.</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rsidP="00300258">
            <w:pPr>
              <w:widowControl w:val="0"/>
              <w:suppressAutoHyphens/>
              <w:spacing w:line="276" w:lineRule="auto"/>
              <w:jc w:val="center"/>
              <w:rPr>
                <w:szCs w:val="28"/>
                <w:lang w:val="uk-UA" w:eastAsia="hi-IN" w:bidi="hi-IN"/>
              </w:rPr>
            </w:pPr>
            <w:r>
              <w:rPr>
                <w:szCs w:val="28"/>
                <w:lang w:val="uk-UA"/>
              </w:rPr>
              <w:t>350,0</w:t>
            </w:r>
          </w:p>
        </w:tc>
      </w:tr>
      <w:tr w:rsidR="00DE1475" w:rsidTr="00A70FCE">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spacing w:line="276" w:lineRule="auto"/>
              <w:rPr>
                <w:szCs w:val="28"/>
                <w:lang w:val="uk-UA"/>
              </w:rPr>
            </w:pPr>
            <w:r>
              <w:rPr>
                <w:szCs w:val="28"/>
                <w:lang w:val="uk-UA"/>
              </w:rPr>
              <w:t>Апарат</w:t>
            </w:r>
          </w:p>
          <w:p w:rsidR="00DE1475" w:rsidRDefault="00DE1475">
            <w:pPr>
              <w:widowControl w:val="0"/>
              <w:suppressAutoHyphens/>
              <w:spacing w:line="276" w:lineRule="auto"/>
              <w:rPr>
                <w:szCs w:val="28"/>
                <w:lang w:val="uk-UA"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rsidP="00300258">
            <w:pPr>
              <w:widowControl w:val="0"/>
              <w:suppressAutoHyphens/>
              <w:spacing w:line="276" w:lineRule="auto"/>
              <w:jc w:val="center"/>
              <w:rPr>
                <w:szCs w:val="28"/>
                <w:lang w:val="uk-UA" w:eastAsia="hi-IN" w:bidi="hi-IN"/>
              </w:rPr>
            </w:pPr>
            <w:r>
              <w:rPr>
                <w:szCs w:val="28"/>
                <w:lang w:val="uk-UA"/>
              </w:rPr>
              <w:t>200,0</w:t>
            </w:r>
          </w:p>
        </w:tc>
      </w:tr>
      <w:tr w:rsidR="00DE1475" w:rsidTr="00A70FCE">
        <w:trPr>
          <w:trHeight w:val="547"/>
        </w:trPr>
        <w:tc>
          <w:tcPr>
            <w:tcW w:w="0" w:type="auto"/>
            <w:vMerge/>
            <w:tcBorders>
              <w:top w:val="single" w:sz="4" w:space="0" w:color="auto"/>
              <w:left w:val="single" w:sz="4" w:space="0" w:color="auto"/>
              <w:bottom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spacing w:line="276" w:lineRule="auto"/>
              <w:rPr>
                <w:szCs w:val="28"/>
                <w:lang w:val="uk-UA" w:eastAsia="hi-IN" w:bidi="hi-IN"/>
              </w:rPr>
            </w:pPr>
            <w:r>
              <w:rPr>
                <w:szCs w:val="28"/>
                <w:lang w:val="uk-UA"/>
              </w:rPr>
              <w:t>Відділи</w:t>
            </w:r>
          </w:p>
          <w:p w:rsidR="00DE1475" w:rsidRDefault="00DE1475">
            <w:pPr>
              <w:widowControl w:val="0"/>
              <w:suppressAutoHyphens/>
              <w:spacing w:line="276" w:lineRule="auto"/>
              <w:rPr>
                <w:szCs w:val="28"/>
                <w:lang w:val="uk-UA"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Cs w:val="28"/>
                <w:lang w:val="uk-UA" w:eastAsia="hi-IN" w:bidi="hi-IN"/>
              </w:rPr>
            </w:pPr>
            <w:r>
              <w:rPr>
                <w:szCs w:val="28"/>
                <w:lang w:val="uk-UA"/>
              </w:rPr>
              <w:t>150,0</w:t>
            </w:r>
          </w:p>
        </w:tc>
      </w:tr>
      <w:tr w:rsidR="00DE1475" w:rsidTr="00A70FCE">
        <w:trPr>
          <w:trHeight w:val="615"/>
        </w:trPr>
        <w:tc>
          <w:tcPr>
            <w:tcW w:w="0" w:type="auto"/>
            <w:vMerge/>
            <w:tcBorders>
              <w:top w:val="single" w:sz="4" w:space="0" w:color="auto"/>
              <w:left w:val="single" w:sz="4" w:space="0" w:color="auto"/>
              <w:bottom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DE1475" w:rsidRDefault="00DE1475">
            <w:pPr>
              <w:widowControl w:val="0"/>
              <w:suppressAutoHyphens/>
              <w:spacing w:line="276" w:lineRule="auto"/>
              <w:jc w:val="center"/>
              <w:rPr>
                <w:szCs w:val="28"/>
                <w:lang w:val="uk-UA" w:eastAsia="hi-IN" w:bidi="hi-IN"/>
              </w:rPr>
            </w:pPr>
            <w:r>
              <w:rPr>
                <w:szCs w:val="28"/>
                <w:lang w:val="uk-UA"/>
              </w:rPr>
              <w:t>470,0</w:t>
            </w:r>
          </w:p>
        </w:tc>
      </w:tr>
      <w:tr w:rsidR="00DE1475" w:rsidTr="00A70FCE">
        <w:trPr>
          <w:trHeight w:val="597"/>
        </w:trPr>
        <w:tc>
          <w:tcPr>
            <w:tcW w:w="0" w:type="auto"/>
            <w:vMerge/>
            <w:tcBorders>
              <w:top w:val="single" w:sz="4" w:space="0" w:color="auto"/>
              <w:left w:val="single" w:sz="4" w:space="0" w:color="auto"/>
              <w:bottom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Відділ фінансів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DE1475" w:rsidRDefault="00DE1475" w:rsidP="00122A94">
            <w:pPr>
              <w:widowControl w:val="0"/>
              <w:suppressAutoHyphens/>
              <w:spacing w:line="276" w:lineRule="auto"/>
              <w:jc w:val="center"/>
              <w:rPr>
                <w:szCs w:val="28"/>
                <w:lang w:val="uk-UA" w:eastAsia="hi-IN" w:bidi="hi-IN"/>
              </w:rPr>
            </w:pPr>
          </w:p>
        </w:tc>
        <w:tc>
          <w:tcPr>
            <w:tcW w:w="1090" w:type="pct"/>
            <w:tcBorders>
              <w:top w:val="single" w:sz="4" w:space="0" w:color="auto"/>
              <w:left w:val="single" w:sz="2" w:space="0" w:color="000000"/>
              <w:right w:val="single" w:sz="2" w:space="0" w:color="000000"/>
            </w:tcBorders>
            <w:shd w:val="clear" w:color="auto" w:fill="FFFFFF"/>
          </w:tcPr>
          <w:p w:rsidR="00DE1475" w:rsidRDefault="00DE1475" w:rsidP="00300258">
            <w:pPr>
              <w:widowControl w:val="0"/>
              <w:suppressAutoHyphens/>
              <w:spacing w:line="276" w:lineRule="auto"/>
              <w:jc w:val="center"/>
              <w:rPr>
                <w:szCs w:val="28"/>
                <w:lang w:val="uk-UA" w:eastAsia="hi-IN" w:bidi="hi-IN"/>
              </w:rPr>
            </w:pPr>
            <w:r>
              <w:rPr>
                <w:szCs w:val="28"/>
                <w:lang w:val="uk-UA"/>
              </w:rPr>
              <w:t>80,0</w:t>
            </w:r>
          </w:p>
        </w:tc>
      </w:tr>
      <w:tr w:rsidR="00DE1475" w:rsidTr="00A70FCE">
        <w:trPr>
          <w:trHeight w:val="2686"/>
        </w:trPr>
        <w:tc>
          <w:tcPr>
            <w:tcW w:w="190" w:type="pct"/>
            <w:vMerge w:val="restart"/>
            <w:tcBorders>
              <w:top w:val="single" w:sz="4" w:space="0" w:color="auto"/>
              <w:left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6.</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rsidP="00122A94">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rsidP="00300258">
            <w:pPr>
              <w:widowControl w:val="0"/>
              <w:suppressAutoHyphens/>
              <w:spacing w:line="276" w:lineRule="auto"/>
              <w:rPr>
                <w:szCs w:val="28"/>
                <w:lang w:val="uk-UA" w:eastAsia="hi-IN" w:bidi="hi-IN"/>
              </w:rPr>
            </w:pPr>
            <w:r>
              <w:rPr>
                <w:szCs w:val="28"/>
                <w:lang w:val="uk-UA"/>
              </w:rPr>
              <w:t>90,0</w:t>
            </w:r>
          </w:p>
        </w:tc>
      </w:tr>
      <w:tr w:rsidR="00DE1475" w:rsidTr="00A70FCE">
        <w:trPr>
          <w:trHeight w:val="519"/>
        </w:trPr>
        <w:tc>
          <w:tcPr>
            <w:tcW w:w="0" w:type="auto"/>
            <w:vMerge/>
            <w:tcBorders>
              <w:left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 xml:space="preserve">Районна державна адміністрація, в т.ч.: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spacing w:line="276" w:lineRule="auto"/>
              <w:rPr>
                <w:szCs w:val="28"/>
                <w:lang w:val="uk-UA" w:eastAsia="hi-IN" w:bidi="hi-IN"/>
              </w:rPr>
            </w:pPr>
            <w:r>
              <w:rPr>
                <w:szCs w:val="28"/>
                <w:lang w:val="uk-UA"/>
              </w:rPr>
              <w:t>20,0</w:t>
            </w:r>
          </w:p>
          <w:p w:rsidR="00DE1475" w:rsidRDefault="00DE1475">
            <w:pPr>
              <w:widowControl w:val="0"/>
              <w:suppressAutoHyphens/>
              <w:spacing w:line="276" w:lineRule="auto"/>
              <w:rPr>
                <w:szCs w:val="28"/>
                <w:lang w:val="uk-UA" w:eastAsia="hi-IN" w:bidi="hi-IN"/>
              </w:rPr>
            </w:pPr>
          </w:p>
        </w:tc>
      </w:tr>
      <w:tr w:rsidR="00DE1475" w:rsidTr="00A70FCE">
        <w:trPr>
          <w:trHeight w:val="300"/>
        </w:trPr>
        <w:tc>
          <w:tcPr>
            <w:tcW w:w="0" w:type="auto"/>
            <w:vMerge/>
            <w:tcBorders>
              <w:left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 xml:space="preserve">Апарат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rsidP="00300258">
            <w:pPr>
              <w:widowControl w:val="0"/>
              <w:suppressAutoHyphens/>
              <w:spacing w:line="276" w:lineRule="auto"/>
              <w:rPr>
                <w:szCs w:val="28"/>
                <w:lang w:val="uk-UA" w:eastAsia="hi-IN" w:bidi="hi-IN"/>
              </w:rPr>
            </w:pPr>
            <w:r>
              <w:rPr>
                <w:szCs w:val="28"/>
                <w:lang w:val="uk-UA"/>
              </w:rPr>
              <w:t>12,5</w:t>
            </w:r>
          </w:p>
        </w:tc>
      </w:tr>
      <w:tr w:rsidR="00DE1475" w:rsidTr="00A70FCE">
        <w:trPr>
          <w:trHeight w:val="255"/>
        </w:trPr>
        <w:tc>
          <w:tcPr>
            <w:tcW w:w="0" w:type="auto"/>
            <w:vMerge/>
            <w:tcBorders>
              <w:left w:val="single" w:sz="4" w:space="0" w:color="auto"/>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 xml:space="preserve"> відділи</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rsidP="00300258">
            <w:pPr>
              <w:widowControl w:val="0"/>
              <w:suppressAutoHyphens/>
              <w:spacing w:line="276" w:lineRule="auto"/>
              <w:rPr>
                <w:szCs w:val="28"/>
                <w:lang w:val="uk-UA" w:eastAsia="hi-IN" w:bidi="hi-IN"/>
              </w:rPr>
            </w:pPr>
            <w:r>
              <w:rPr>
                <w:szCs w:val="28"/>
                <w:lang w:val="uk-UA"/>
              </w:rPr>
              <w:t>7,5</w:t>
            </w:r>
          </w:p>
        </w:tc>
      </w:tr>
      <w:tr w:rsidR="00DE1475" w:rsidTr="00A70FCE">
        <w:trPr>
          <w:trHeight w:val="778"/>
        </w:trPr>
        <w:tc>
          <w:tcPr>
            <w:tcW w:w="190" w:type="pct"/>
            <w:vMerge/>
            <w:tcBorders>
              <w:left w:val="single" w:sz="4" w:space="0" w:color="auto"/>
              <w:bottom w:val="nil"/>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p>
        </w:tc>
        <w:tc>
          <w:tcPr>
            <w:tcW w:w="2086" w:type="pct"/>
            <w:tcBorders>
              <w:top w:val="nil"/>
              <w:left w:val="single" w:sz="4" w:space="0" w:color="auto"/>
              <w:bottom w:val="single" w:sz="4" w:space="0" w:color="auto"/>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634" w:type="pct"/>
            <w:tcBorders>
              <w:top w:val="nil"/>
              <w:left w:val="single" w:sz="2" w:space="0" w:color="000000"/>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70,0</w:t>
            </w:r>
          </w:p>
        </w:tc>
      </w:tr>
      <w:tr w:rsidR="00DE1475"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7.</w:t>
            </w:r>
          </w:p>
        </w:tc>
        <w:tc>
          <w:tcPr>
            <w:tcW w:w="2086" w:type="pct"/>
            <w:tcBorders>
              <w:top w:val="nil"/>
              <w:left w:val="single" w:sz="4" w:space="0" w:color="auto"/>
              <w:bottom w:val="single" w:sz="2" w:space="0" w:color="000000"/>
              <w:right w:val="single" w:sz="2" w:space="0" w:color="000000"/>
            </w:tcBorders>
            <w:shd w:val="clear" w:color="auto" w:fill="FFFFFF"/>
          </w:tcPr>
          <w:p w:rsidR="00DE1475" w:rsidRDefault="00DE1475">
            <w:pPr>
              <w:widowControl w:val="0"/>
              <w:suppressAutoHyphens/>
              <w:spacing w:line="276" w:lineRule="auto"/>
              <w:rPr>
                <w:szCs w:val="28"/>
                <w:lang w:val="uk-UA"/>
              </w:rPr>
            </w:pPr>
            <w:r>
              <w:rPr>
                <w:szCs w:val="28"/>
                <w:lang w:val="uk-UA"/>
              </w:rPr>
              <w:t>Видатки пов’язані  з судовими  витратами  та виконанням  судових рішень</w:t>
            </w:r>
          </w:p>
          <w:p w:rsidR="00DE1475" w:rsidRDefault="00DE1475">
            <w:pPr>
              <w:widowControl w:val="0"/>
              <w:suppressAutoHyphens/>
              <w:spacing w:line="276" w:lineRule="auto"/>
              <w:rPr>
                <w:szCs w:val="28"/>
                <w:lang w:val="uk-UA" w:eastAsia="hi-IN" w:bidi="hi-IN"/>
              </w:rPr>
            </w:pPr>
            <w:r>
              <w:rPr>
                <w:szCs w:val="28"/>
                <w:lang w:val="uk-UA"/>
              </w:rPr>
              <w:t xml:space="preserve"> в т.ч. 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4" w:space="0" w:color="auto"/>
              <w:bottom w:val="single" w:sz="2" w:space="0" w:color="000000"/>
              <w:right w:val="single" w:sz="4" w:space="0" w:color="auto"/>
            </w:tcBorders>
            <w:shd w:val="clear" w:color="auto" w:fill="FFFFFF"/>
          </w:tcPr>
          <w:p w:rsidR="00DE1475" w:rsidRDefault="00DE1475">
            <w:pPr>
              <w:spacing w:line="276" w:lineRule="auto"/>
              <w:rPr>
                <w:szCs w:val="28"/>
                <w:lang w:val="uk-UA" w:eastAsia="hi-IN" w:bidi="hi-IN"/>
              </w:rPr>
            </w:pPr>
            <w:r>
              <w:rPr>
                <w:szCs w:val="28"/>
                <w:lang w:val="uk-UA"/>
              </w:rPr>
              <w:t>30,0</w:t>
            </w: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widowControl w:val="0"/>
              <w:suppressAutoHyphens/>
              <w:spacing w:line="276" w:lineRule="auto"/>
              <w:rPr>
                <w:szCs w:val="28"/>
                <w:lang w:val="uk-UA" w:eastAsia="hi-IN" w:bidi="hi-IN"/>
              </w:rPr>
            </w:pPr>
            <w:r>
              <w:rPr>
                <w:szCs w:val="28"/>
                <w:lang w:val="uk-UA"/>
              </w:rPr>
              <w:t>30,0</w:t>
            </w:r>
          </w:p>
        </w:tc>
      </w:tr>
      <w:tr w:rsidR="00DE1475" w:rsidTr="00A70FCE">
        <w:trPr>
          <w:trHeight w:val="3447"/>
        </w:trPr>
        <w:tc>
          <w:tcPr>
            <w:tcW w:w="190" w:type="pct"/>
            <w:vMerge w:val="restart"/>
            <w:tcBorders>
              <w:top w:val="nil"/>
              <w:left w:val="single" w:sz="2" w:space="0" w:color="000000"/>
              <w:bottom w:val="single" w:sz="2" w:space="0" w:color="000000"/>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8.</w:t>
            </w:r>
          </w:p>
        </w:tc>
        <w:tc>
          <w:tcPr>
            <w:tcW w:w="2086" w:type="pct"/>
            <w:tcBorders>
              <w:top w:val="nil"/>
              <w:left w:val="single" w:sz="4" w:space="0" w:color="auto"/>
              <w:right w:val="single" w:sz="2" w:space="0" w:color="000000"/>
            </w:tcBorders>
            <w:shd w:val="clear" w:color="auto" w:fill="FFFFFF"/>
          </w:tcPr>
          <w:p w:rsidR="00DE1475" w:rsidRDefault="00DE1475" w:rsidP="00AE62E0">
            <w:pPr>
              <w:widowControl w:val="0"/>
              <w:suppressAutoHyphens/>
              <w:spacing w:line="276" w:lineRule="auto"/>
              <w:rPr>
                <w:szCs w:val="28"/>
                <w:lang w:val="uk-UA" w:eastAsia="hi-IN" w:bidi="hi-IN"/>
              </w:rPr>
            </w:pPr>
            <w:r>
              <w:rPr>
                <w:szCs w:val="28"/>
                <w:lang w:val="uk-UA"/>
              </w:rPr>
              <w:t>Висвітлення діяльності  райдержадміністрації,  оприлюднення офіційних  документів райдержадміністрації, розміщення  інформації, яка становить  суспільний інтерес, зачіпає  права і свободи громадян, вітань з державними та професійними святами керівництва району у друкованих  засобах інформації райдержадміністрація</w:t>
            </w:r>
          </w:p>
          <w:p w:rsidR="00DE1475" w:rsidRDefault="00DE1475" w:rsidP="00C32A7B">
            <w:pPr>
              <w:widowControl w:val="0"/>
              <w:suppressAutoHyphens/>
              <w:spacing w:line="276" w:lineRule="auto"/>
              <w:rPr>
                <w:szCs w:val="28"/>
                <w:lang w:val="uk-UA" w:eastAsia="hi-IN" w:bidi="hi-IN"/>
              </w:rPr>
            </w:pPr>
            <w:r>
              <w:rPr>
                <w:szCs w:val="28"/>
                <w:lang w:val="uk-UA"/>
              </w:rPr>
              <w:t>в т.ч. апарат</w:t>
            </w:r>
          </w:p>
        </w:tc>
        <w:tc>
          <w:tcPr>
            <w:tcW w:w="1634" w:type="pct"/>
            <w:tcBorders>
              <w:top w:val="nil"/>
              <w:left w:val="single" w:sz="2" w:space="0" w:color="000000"/>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nil"/>
              <w:left w:val="single" w:sz="2" w:space="0" w:color="000000"/>
              <w:right w:val="single" w:sz="4" w:space="0" w:color="auto"/>
            </w:tcBorders>
            <w:shd w:val="clear" w:color="auto" w:fill="FFFFFF"/>
          </w:tcPr>
          <w:p w:rsidR="00DE1475" w:rsidRDefault="00DE1475">
            <w:pPr>
              <w:spacing w:line="276" w:lineRule="auto"/>
              <w:rPr>
                <w:szCs w:val="28"/>
                <w:lang w:val="uk-UA" w:eastAsia="hi-IN" w:bidi="hi-IN"/>
              </w:rPr>
            </w:pPr>
            <w:r>
              <w:rPr>
                <w:szCs w:val="28"/>
                <w:lang w:val="uk-UA"/>
              </w:rPr>
              <w:t>50,0</w:t>
            </w: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spacing w:line="276" w:lineRule="auto"/>
              <w:rPr>
                <w:szCs w:val="28"/>
                <w:lang w:val="uk-UA" w:eastAsia="hi-IN" w:bidi="hi-IN"/>
              </w:rPr>
            </w:pP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rsidP="00AE62E0">
            <w:pPr>
              <w:spacing w:line="276" w:lineRule="auto"/>
              <w:rPr>
                <w:szCs w:val="28"/>
                <w:lang w:val="uk-UA"/>
              </w:rPr>
            </w:pPr>
            <w:r>
              <w:rPr>
                <w:szCs w:val="28"/>
                <w:lang w:val="uk-UA"/>
              </w:rPr>
              <w:t>45,0</w:t>
            </w:r>
          </w:p>
        </w:tc>
      </w:tr>
      <w:tr w:rsidR="00DE1475" w:rsidTr="00A70FCE">
        <w:trPr>
          <w:trHeight w:val="315"/>
        </w:trPr>
        <w:tc>
          <w:tcPr>
            <w:tcW w:w="0" w:type="auto"/>
            <w:vMerge/>
            <w:tcBorders>
              <w:top w:val="nil"/>
              <w:left w:val="single" w:sz="2" w:space="0" w:color="000000"/>
              <w:bottom w:val="single" w:sz="2" w:space="0" w:color="000000"/>
              <w:right w:val="single" w:sz="4" w:space="0" w:color="auto"/>
            </w:tcBorders>
            <w:vAlign w:val="center"/>
          </w:tcPr>
          <w:p w:rsidR="00DE1475" w:rsidRDefault="00DE1475">
            <w:pPr>
              <w:rPr>
                <w:szCs w:val="28"/>
                <w:lang w:val="uk-UA" w:eastAsia="hi-IN" w:bidi="hi-IN"/>
              </w:rPr>
            </w:pPr>
          </w:p>
        </w:tc>
        <w:tc>
          <w:tcPr>
            <w:tcW w:w="2086" w:type="pct"/>
            <w:tcBorders>
              <w:top w:val="single" w:sz="4" w:space="0" w:color="auto"/>
              <w:left w:val="single" w:sz="4" w:space="0" w:color="auto"/>
              <w:bottom w:val="single" w:sz="2" w:space="0" w:color="000000"/>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відділи</w:t>
            </w:r>
          </w:p>
        </w:tc>
        <w:tc>
          <w:tcPr>
            <w:tcW w:w="1634" w:type="pct"/>
            <w:tcBorders>
              <w:top w:val="single" w:sz="4" w:space="0" w:color="auto"/>
              <w:left w:val="single" w:sz="2" w:space="0" w:color="000000"/>
              <w:bottom w:val="single" w:sz="2" w:space="0" w:color="000000"/>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single" w:sz="4" w:space="0" w:color="auto"/>
              <w:left w:val="single" w:sz="2" w:space="0" w:color="000000"/>
              <w:bottom w:val="single" w:sz="2" w:space="0" w:color="000000"/>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5,0</w:t>
            </w:r>
          </w:p>
        </w:tc>
      </w:tr>
      <w:tr w:rsidR="00DE1475"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9.</w:t>
            </w:r>
          </w:p>
        </w:tc>
        <w:tc>
          <w:tcPr>
            <w:tcW w:w="2086" w:type="pct"/>
            <w:tcBorders>
              <w:top w:val="nil"/>
              <w:left w:val="single" w:sz="4" w:space="0" w:color="auto"/>
              <w:bottom w:val="single" w:sz="2" w:space="0" w:color="000000"/>
              <w:right w:val="single" w:sz="2" w:space="0" w:color="000000"/>
            </w:tcBorders>
            <w:shd w:val="clear" w:color="auto" w:fill="FFFFFF"/>
          </w:tcPr>
          <w:p w:rsidR="00DE1475" w:rsidRDefault="00DE1475">
            <w:pPr>
              <w:widowControl w:val="0"/>
              <w:suppressAutoHyphens/>
              <w:spacing w:line="276" w:lineRule="auto"/>
              <w:rPr>
                <w:szCs w:val="28"/>
                <w:lang w:val="uk-UA"/>
              </w:rPr>
            </w:pPr>
            <w:r>
              <w:rPr>
                <w:szCs w:val="28"/>
                <w:lang w:val="uk-UA"/>
              </w:rPr>
              <w:t>Придбання постерів  та оплата  послуг  за їх розміщення на біг-бордах та сіті-лайтах райдержадміністрація в т.ч. апарат</w:t>
            </w:r>
          </w:p>
          <w:p w:rsidR="00DE1475" w:rsidRDefault="00DE1475">
            <w:pPr>
              <w:widowControl w:val="0"/>
              <w:suppressAutoHyphens/>
              <w:spacing w:line="276" w:lineRule="auto"/>
              <w:rPr>
                <w:szCs w:val="28"/>
                <w:lang w:val="uk-UA" w:eastAsia="hi-IN" w:bidi="hi-IN"/>
              </w:rPr>
            </w:pPr>
          </w:p>
        </w:tc>
        <w:tc>
          <w:tcPr>
            <w:tcW w:w="1634" w:type="pct"/>
            <w:tcBorders>
              <w:top w:val="nil"/>
              <w:left w:val="single" w:sz="2" w:space="0" w:color="000000"/>
              <w:bottom w:val="single" w:sz="2" w:space="0" w:color="000000"/>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DE1475" w:rsidRDefault="00DE1475">
            <w:pPr>
              <w:spacing w:line="276" w:lineRule="auto"/>
              <w:rPr>
                <w:szCs w:val="28"/>
                <w:lang w:val="uk-UA"/>
              </w:rPr>
            </w:pPr>
            <w:r>
              <w:rPr>
                <w:szCs w:val="28"/>
                <w:lang w:val="uk-UA"/>
              </w:rPr>
              <w:t>10,0</w:t>
            </w:r>
          </w:p>
          <w:p w:rsidR="00DE1475" w:rsidRDefault="00DE1475">
            <w:pPr>
              <w:spacing w:line="276" w:lineRule="auto"/>
              <w:rPr>
                <w:szCs w:val="28"/>
                <w:lang w:val="uk-UA"/>
              </w:rPr>
            </w:pPr>
          </w:p>
          <w:p w:rsidR="00DE1475" w:rsidRDefault="00DE1475">
            <w:pPr>
              <w:widowControl w:val="0"/>
              <w:suppressAutoHyphens/>
              <w:spacing w:line="276" w:lineRule="auto"/>
              <w:rPr>
                <w:szCs w:val="28"/>
                <w:lang w:val="uk-UA" w:eastAsia="hi-IN" w:bidi="hi-IN"/>
              </w:rPr>
            </w:pPr>
            <w:r>
              <w:rPr>
                <w:szCs w:val="28"/>
                <w:lang w:val="uk-UA"/>
              </w:rPr>
              <w:t>10,0</w:t>
            </w:r>
          </w:p>
        </w:tc>
      </w:tr>
      <w:tr w:rsidR="00DE1475"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DE1475" w:rsidRDefault="00DE1475">
            <w:pPr>
              <w:widowControl w:val="0"/>
              <w:suppressAutoHyphens/>
              <w:spacing w:line="276" w:lineRule="auto"/>
              <w:rPr>
                <w:szCs w:val="28"/>
                <w:lang w:val="uk-UA" w:eastAsia="hi-IN" w:bidi="hi-IN"/>
              </w:rPr>
            </w:pPr>
            <w:r>
              <w:rPr>
                <w:szCs w:val="28"/>
                <w:lang w:val="uk-UA"/>
              </w:rPr>
              <w:t>10.</w:t>
            </w:r>
          </w:p>
        </w:tc>
        <w:tc>
          <w:tcPr>
            <w:tcW w:w="2086" w:type="pct"/>
            <w:tcBorders>
              <w:top w:val="nil"/>
              <w:left w:val="single" w:sz="4" w:space="0" w:color="auto"/>
              <w:bottom w:val="single" w:sz="2" w:space="0" w:color="000000"/>
              <w:right w:val="single" w:sz="2" w:space="0" w:color="000000"/>
            </w:tcBorders>
            <w:shd w:val="clear" w:color="auto" w:fill="FFFFFF"/>
          </w:tcPr>
          <w:p w:rsidR="00DE1475" w:rsidRDefault="00DE1475">
            <w:pPr>
              <w:spacing w:line="276" w:lineRule="auto"/>
              <w:rPr>
                <w:szCs w:val="28"/>
                <w:lang w:val="uk-UA" w:eastAsia="hi-IN" w:bidi="hi-IN"/>
              </w:rPr>
            </w:pPr>
            <w:r>
              <w:rPr>
                <w:szCs w:val="28"/>
                <w:lang w:val="uk-UA"/>
              </w:rPr>
              <w:t>Закупівля транспортних послуг для здійснення перевірок  фактичного  місця  проживання /перебування внутрішньо переміщених осіб  відповідно до  постанови КМУ від 08.06.2016 № 365 та обстеження  отримувачів  соціальних виплат в т. ч.:</w:t>
            </w:r>
          </w:p>
          <w:p w:rsidR="00DE1475" w:rsidRDefault="00DE1475">
            <w:pPr>
              <w:widowControl w:val="0"/>
              <w:suppressAutoHyphens/>
              <w:spacing w:line="276" w:lineRule="auto"/>
              <w:rPr>
                <w:szCs w:val="28"/>
                <w:lang w:val="uk-UA" w:eastAsia="hi-IN" w:bidi="hi-IN"/>
              </w:rPr>
            </w:pPr>
            <w:r>
              <w:rPr>
                <w:szCs w:val="28"/>
                <w:lang w:val="uk-UA"/>
              </w:rPr>
              <w:t>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2" w:space="0" w:color="000000"/>
            </w:tcBorders>
            <w:shd w:val="clear" w:color="auto" w:fill="FFFFFF"/>
          </w:tcPr>
          <w:p w:rsidR="00DE1475" w:rsidRDefault="00DE1475">
            <w:pPr>
              <w:widowControl w:val="0"/>
              <w:suppressAutoHyphens/>
              <w:spacing w:line="276" w:lineRule="auto"/>
              <w:rPr>
                <w:szCs w:val="28"/>
                <w:lang w:val="uk-UA"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DE1475" w:rsidRDefault="00DE1475">
            <w:pPr>
              <w:spacing w:line="276" w:lineRule="auto"/>
              <w:rPr>
                <w:szCs w:val="28"/>
                <w:lang w:val="uk-UA" w:eastAsia="hi-IN" w:bidi="hi-IN"/>
              </w:rPr>
            </w:pPr>
            <w:r>
              <w:rPr>
                <w:szCs w:val="28"/>
                <w:lang w:val="uk-UA"/>
              </w:rPr>
              <w:t>20,0</w:t>
            </w: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spacing w:line="276" w:lineRule="auto"/>
              <w:rPr>
                <w:szCs w:val="28"/>
                <w:lang w:val="uk-UA"/>
              </w:rPr>
            </w:pPr>
          </w:p>
          <w:p w:rsidR="00DE1475" w:rsidRDefault="00DE1475">
            <w:pPr>
              <w:widowControl w:val="0"/>
              <w:suppressAutoHyphens/>
              <w:spacing w:line="276" w:lineRule="auto"/>
              <w:rPr>
                <w:szCs w:val="28"/>
                <w:lang w:val="uk-UA" w:eastAsia="hi-IN" w:bidi="hi-IN"/>
              </w:rPr>
            </w:pPr>
            <w:r>
              <w:rPr>
                <w:szCs w:val="28"/>
                <w:lang w:val="uk-UA"/>
              </w:rPr>
              <w:t>20,0</w:t>
            </w:r>
          </w:p>
        </w:tc>
      </w:tr>
      <w:tr w:rsidR="00DE1475" w:rsidTr="00A70FCE">
        <w:trPr>
          <w:trHeight w:val="705"/>
        </w:trPr>
        <w:tc>
          <w:tcPr>
            <w:tcW w:w="190" w:type="pct"/>
            <w:tcBorders>
              <w:top w:val="single" w:sz="4" w:space="0" w:color="auto"/>
              <w:left w:val="single" w:sz="4" w:space="0" w:color="auto"/>
              <w:bottom w:val="single" w:sz="4" w:space="0" w:color="auto"/>
              <w:right w:val="single" w:sz="4" w:space="0" w:color="auto"/>
            </w:tcBorders>
          </w:tcPr>
          <w:p w:rsidR="00DE1475" w:rsidRDefault="00DE1475">
            <w:pPr>
              <w:spacing w:line="276" w:lineRule="auto"/>
              <w:ind w:left="99"/>
              <w:rPr>
                <w:szCs w:val="28"/>
                <w:lang w:val="uk-UA" w:eastAsia="hi-IN" w:bidi="hi-IN"/>
              </w:rPr>
            </w:pPr>
          </w:p>
          <w:p w:rsidR="00DE1475" w:rsidRDefault="00DE1475">
            <w:pPr>
              <w:widowControl w:val="0"/>
              <w:suppressAutoHyphens/>
              <w:spacing w:line="276" w:lineRule="auto"/>
              <w:ind w:left="99"/>
              <w:rPr>
                <w:szCs w:val="28"/>
                <w:lang w:val="uk-UA" w:eastAsia="hi-IN" w:bidi="hi-IN"/>
              </w:rPr>
            </w:pPr>
          </w:p>
        </w:tc>
        <w:tc>
          <w:tcPr>
            <w:tcW w:w="2086" w:type="pct"/>
            <w:tcBorders>
              <w:top w:val="single" w:sz="4" w:space="0" w:color="auto"/>
              <w:left w:val="single" w:sz="4" w:space="0" w:color="auto"/>
              <w:bottom w:val="single" w:sz="4" w:space="0" w:color="auto"/>
              <w:right w:val="single" w:sz="4" w:space="0" w:color="auto"/>
            </w:tcBorders>
          </w:tcPr>
          <w:p w:rsidR="00DE1475" w:rsidRDefault="00DE1475">
            <w:pPr>
              <w:spacing w:line="276" w:lineRule="auto"/>
              <w:rPr>
                <w:b/>
                <w:bCs/>
                <w:szCs w:val="28"/>
                <w:lang w:val="uk-UA" w:eastAsia="hi-IN" w:bidi="hi-IN"/>
              </w:rPr>
            </w:pPr>
          </w:p>
          <w:p w:rsidR="00DE1475" w:rsidRDefault="00DE1475">
            <w:pPr>
              <w:widowControl w:val="0"/>
              <w:suppressAutoHyphens/>
              <w:spacing w:line="276" w:lineRule="auto"/>
              <w:rPr>
                <w:b/>
                <w:bCs/>
                <w:szCs w:val="28"/>
                <w:lang w:val="uk-UA" w:eastAsia="hi-IN" w:bidi="hi-IN"/>
              </w:rPr>
            </w:pPr>
            <w:r>
              <w:rPr>
                <w:b/>
                <w:bCs/>
                <w:szCs w:val="28"/>
                <w:lang w:val="uk-UA"/>
              </w:rPr>
              <w:t>РАЗОМ</w:t>
            </w:r>
          </w:p>
        </w:tc>
        <w:tc>
          <w:tcPr>
            <w:tcW w:w="1634" w:type="pct"/>
            <w:tcBorders>
              <w:top w:val="single" w:sz="4" w:space="0" w:color="auto"/>
              <w:left w:val="single" w:sz="4" w:space="0" w:color="auto"/>
              <w:bottom w:val="single" w:sz="4" w:space="0" w:color="auto"/>
              <w:right w:val="single" w:sz="4" w:space="0" w:color="auto"/>
            </w:tcBorders>
          </w:tcPr>
          <w:p w:rsidR="00DE1475" w:rsidRDefault="00DE1475">
            <w:pPr>
              <w:spacing w:line="276" w:lineRule="auto"/>
              <w:rPr>
                <w:b/>
                <w:bCs/>
                <w:szCs w:val="28"/>
                <w:lang w:val="uk-UA" w:eastAsia="hi-IN" w:bidi="hi-IN"/>
              </w:rPr>
            </w:pPr>
          </w:p>
          <w:p w:rsidR="00DE1475" w:rsidRDefault="00DE1475">
            <w:pPr>
              <w:widowControl w:val="0"/>
              <w:suppressAutoHyphens/>
              <w:spacing w:line="276" w:lineRule="auto"/>
              <w:rPr>
                <w:b/>
                <w:bCs/>
                <w:szCs w:val="28"/>
                <w:lang w:val="uk-UA" w:eastAsia="hi-IN" w:bidi="hi-IN"/>
              </w:rPr>
            </w:pPr>
          </w:p>
        </w:tc>
        <w:tc>
          <w:tcPr>
            <w:tcW w:w="1090" w:type="pct"/>
            <w:tcBorders>
              <w:top w:val="single" w:sz="4" w:space="0" w:color="auto"/>
              <w:left w:val="single" w:sz="4" w:space="0" w:color="auto"/>
              <w:bottom w:val="single" w:sz="4" w:space="0" w:color="auto"/>
              <w:right w:val="single" w:sz="2" w:space="0" w:color="000000"/>
            </w:tcBorders>
          </w:tcPr>
          <w:p w:rsidR="00DE1475" w:rsidRDefault="00DE1475">
            <w:pPr>
              <w:spacing w:line="276" w:lineRule="auto"/>
              <w:rPr>
                <w:b/>
                <w:bCs/>
                <w:szCs w:val="28"/>
                <w:lang w:val="uk-UA" w:eastAsia="hi-IN" w:bidi="hi-IN"/>
              </w:rPr>
            </w:pPr>
          </w:p>
          <w:p w:rsidR="00DE1475" w:rsidRDefault="00DE1475" w:rsidP="001267ED">
            <w:pPr>
              <w:widowControl w:val="0"/>
              <w:suppressAutoHyphens/>
              <w:spacing w:line="276" w:lineRule="auto"/>
              <w:rPr>
                <w:b/>
                <w:bCs/>
                <w:szCs w:val="28"/>
                <w:lang w:val="uk-UA" w:eastAsia="hi-IN" w:bidi="hi-IN"/>
              </w:rPr>
            </w:pPr>
            <w:r>
              <w:rPr>
                <w:b/>
                <w:bCs/>
                <w:szCs w:val="28"/>
                <w:lang w:val="uk-UA"/>
              </w:rPr>
              <w:t>1476,6</w:t>
            </w:r>
          </w:p>
        </w:tc>
      </w:tr>
    </w:tbl>
    <w:p w:rsidR="00DE1475" w:rsidRDefault="00DE1475" w:rsidP="00300258">
      <w:pPr>
        <w:rPr>
          <w:szCs w:val="28"/>
          <w:lang w:val="uk-UA" w:eastAsia="hi-IN" w:bidi="hi-IN"/>
        </w:rPr>
      </w:pPr>
    </w:p>
    <w:p w:rsidR="00DE1475" w:rsidRDefault="00DE1475" w:rsidP="00300258">
      <w:pPr>
        <w:rPr>
          <w:sz w:val="24"/>
          <w:szCs w:val="24"/>
          <w:lang w:val="uk-UA"/>
        </w:rPr>
      </w:pPr>
    </w:p>
    <w:p w:rsidR="00DE1475" w:rsidRDefault="00DE1475" w:rsidP="00300258">
      <w:pPr>
        <w:rPr>
          <w:lang w:val="uk-UA"/>
        </w:rPr>
      </w:pPr>
    </w:p>
    <w:p w:rsidR="00DE1475" w:rsidRDefault="00DE1475" w:rsidP="00300258">
      <w:pPr>
        <w:rPr>
          <w:szCs w:val="28"/>
          <w:lang w:val="uk-UA"/>
        </w:rPr>
      </w:pPr>
      <w:r>
        <w:rPr>
          <w:szCs w:val="28"/>
          <w:lang w:val="uk-UA"/>
        </w:rPr>
        <w:t xml:space="preserve">Начальник відділу економічного розвитку і </w:t>
      </w:r>
    </w:p>
    <w:p w:rsidR="00DE1475" w:rsidRDefault="00DE1475" w:rsidP="00300258">
      <w:pPr>
        <w:rPr>
          <w:szCs w:val="28"/>
          <w:lang w:val="uk-UA"/>
        </w:rPr>
      </w:pPr>
      <w:r>
        <w:rPr>
          <w:szCs w:val="28"/>
          <w:lang w:val="uk-UA"/>
        </w:rPr>
        <w:t>торгівлі райдержадміністрації</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І.М.Козачухна</w:t>
      </w: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00258">
      <w:pPr>
        <w:jc w:val="both"/>
        <w:rPr>
          <w:szCs w:val="28"/>
          <w:lang w:val="uk-UA"/>
        </w:rPr>
      </w:pPr>
    </w:p>
    <w:p w:rsidR="00DE1475" w:rsidRDefault="00DE1475" w:rsidP="003378C5">
      <w:pPr>
        <w:tabs>
          <w:tab w:val="left" w:pos="9900"/>
        </w:tabs>
        <w:ind w:left="8998"/>
        <w:jc w:val="both"/>
        <w:rPr>
          <w:lang w:val="uk-UA"/>
        </w:rPr>
      </w:pPr>
      <w:r>
        <w:rPr>
          <w:szCs w:val="28"/>
          <w:lang w:val="uk-UA"/>
        </w:rPr>
        <w:tab/>
      </w:r>
      <w:r>
        <w:rPr>
          <w:lang w:val="uk-UA"/>
        </w:rPr>
        <w:t xml:space="preserve">Додаток 2 </w:t>
      </w:r>
    </w:p>
    <w:p w:rsidR="00DE1475" w:rsidRDefault="00DE1475" w:rsidP="003378C5">
      <w:pPr>
        <w:ind w:left="10415" w:firstLine="205"/>
        <w:jc w:val="both"/>
        <w:rPr>
          <w:szCs w:val="28"/>
          <w:lang w:val="uk-UA"/>
        </w:rPr>
      </w:pPr>
      <w:r>
        <w:rPr>
          <w:lang w:val="uk-UA"/>
        </w:rPr>
        <w:t>до Програми</w:t>
      </w:r>
      <w:r>
        <w:rPr>
          <w:szCs w:val="28"/>
          <w:lang w:val="uk-UA"/>
        </w:rPr>
        <w:tab/>
        <w:t xml:space="preserve">                                                                            </w:t>
      </w:r>
    </w:p>
    <w:p w:rsidR="00DE1475" w:rsidRDefault="00DE1475" w:rsidP="003378C5">
      <w:pPr>
        <w:spacing w:line="240" w:lineRule="exact"/>
        <w:jc w:val="both"/>
        <w:rPr>
          <w:szCs w:val="28"/>
          <w:lang w:val="uk-UA"/>
        </w:rPr>
      </w:pPr>
      <w:r>
        <w:rPr>
          <w:szCs w:val="28"/>
          <w:lang w:val="uk-UA"/>
        </w:rPr>
        <w:t xml:space="preserve">                                                                         </w:t>
      </w:r>
    </w:p>
    <w:p w:rsidR="00DE1475" w:rsidRDefault="00DE1475" w:rsidP="003378C5">
      <w:pPr>
        <w:spacing w:line="240" w:lineRule="exact"/>
        <w:jc w:val="both"/>
        <w:rPr>
          <w:szCs w:val="28"/>
          <w:lang w:val="uk-UA"/>
        </w:rPr>
      </w:pPr>
    </w:p>
    <w:p w:rsidR="00DE1475" w:rsidRDefault="00DE1475" w:rsidP="003378C5">
      <w:pPr>
        <w:spacing w:line="240" w:lineRule="exact"/>
        <w:rPr>
          <w:sz w:val="24"/>
          <w:szCs w:val="24"/>
          <w:lang w:val="uk-UA"/>
        </w:rPr>
      </w:pPr>
    </w:p>
    <w:p w:rsidR="00DE1475" w:rsidRDefault="00DE1475" w:rsidP="003378C5">
      <w:pPr>
        <w:spacing w:line="240" w:lineRule="exact"/>
        <w:jc w:val="center"/>
        <w:rPr>
          <w:caps/>
          <w:szCs w:val="28"/>
          <w:lang w:val="uk-UA"/>
        </w:rPr>
      </w:pPr>
      <w:r>
        <w:rPr>
          <w:caps/>
          <w:szCs w:val="28"/>
          <w:lang w:val="uk-UA"/>
        </w:rPr>
        <w:t xml:space="preserve">Орієнтовні обсяги та джерела фінансування </w:t>
      </w:r>
    </w:p>
    <w:p w:rsidR="00DE1475" w:rsidRDefault="00DE1475" w:rsidP="003378C5">
      <w:pPr>
        <w:jc w:val="center"/>
        <w:rPr>
          <w:sz w:val="24"/>
          <w:szCs w:val="24"/>
          <w:lang w:val="uk-UA"/>
        </w:rPr>
      </w:pPr>
      <w:r>
        <w:rPr>
          <w:szCs w:val="28"/>
          <w:lang w:val="uk-UA"/>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DE1475" w:rsidRDefault="00DE1475" w:rsidP="003378C5">
      <w:pPr>
        <w:rPr>
          <w:lang w:val="uk-UA"/>
        </w:rPr>
      </w:pPr>
    </w:p>
    <w:tbl>
      <w:tblPr>
        <w:tblW w:w="8505" w:type="dxa"/>
        <w:tblInd w:w="108" w:type="dxa"/>
        <w:tblLayout w:type="fixed"/>
        <w:tblLook w:val="00A0"/>
      </w:tblPr>
      <w:tblGrid>
        <w:gridCol w:w="2694"/>
        <w:gridCol w:w="5811"/>
      </w:tblGrid>
      <w:tr w:rsidR="00DE1475" w:rsidTr="003378C5">
        <w:trPr>
          <w:trHeight w:val="820"/>
        </w:trPr>
        <w:tc>
          <w:tcPr>
            <w:tcW w:w="2694" w:type="dxa"/>
            <w:tcBorders>
              <w:top w:val="single" w:sz="2" w:space="0" w:color="000000"/>
              <w:left w:val="single" w:sz="2" w:space="0" w:color="000000"/>
              <w:bottom w:val="single" w:sz="2" w:space="0" w:color="000000"/>
              <w:right w:val="single" w:sz="2" w:space="0" w:color="000000"/>
            </w:tcBorders>
            <w:vAlign w:val="center"/>
          </w:tcPr>
          <w:p w:rsidR="00DE1475" w:rsidRDefault="00DE1475">
            <w:pPr>
              <w:widowControl w:val="0"/>
              <w:suppressAutoHyphens/>
              <w:spacing w:line="276" w:lineRule="auto"/>
              <w:jc w:val="center"/>
              <w:rPr>
                <w:sz w:val="24"/>
                <w:szCs w:val="24"/>
                <w:lang w:val="uk-UA" w:eastAsia="hi-IN" w:bidi="hi-IN"/>
              </w:rPr>
            </w:pPr>
            <w:r>
              <w:rPr>
                <w:lang w:val="uk-UA"/>
              </w:rPr>
              <w:t>Джерела фінансування</w:t>
            </w:r>
          </w:p>
        </w:tc>
        <w:tc>
          <w:tcPr>
            <w:tcW w:w="5811" w:type="dxa"/>
            <w:tcBorders>
              <w:top w:val="single" w:sz="2" w:space="0" w:color="000000"/>
              <w:left w:val="single" w:sz="2" w:space="0" w:color="000000"/>
              <w:bottom w:val="single" w:sz="2" w:space="0" w:color="000000"/>
              <w:right w:val="single" w:sz="2" w:space="0" w:color="000000"/>
            </w:tcBorders>
            <w:vAlign w:val="center"/>
          </w:tcPr>
          <w:p w:rsidR="00DE1475" w:rsidRDefault="00DE1475">
            <w:pPr>
              <w:widowControl w:val="0"/>
              <w:suppressAutoHyphens/>
              <w:spacing w:line="276" w:lineRule="auto"/>
              <w:jc w:val="center"/>
              <w:rPr>
                <w:sz w:val="24"/>
                <w:szCs w:val="24"/>
                <w:lang w:val="uk-UA" w:eastAsia="hi-IN" w:bidi="hi-IN"/>
              </w:rPr>
            </w:pPr>
            <w:r>
              <w:rPr>
                <w:lang w:val="uk-UA"/>
              </w:rPr>
              <w:t>Обсяг фінансування 2020 рік,   тис. грн.</w:t>
            </w:r>
          </w:p>
        </w:tc>
      </w:tr>
      <w:tr w:rsidR="00DE1475" w:rsidTr="003378C5">
        <w:tc>
          <w:tcPr>
            <w:tcW w:w="2694" w:type="dxa"/>
            <w:tcBorders>
              <w:top w:val="single" w:sz="2" w:space="0" w:color="000000"/>
              <w:left w:val="single" w:sz="2" w:space="0" w:color="000000"/>
              <w:bottom w:val="single" w:sz="2" w:space="0" w:color="000000"/>
              <w:right w:val="single" w:sz="2" w:space="0" w:color="000000"/>
            </w:tcBorders>
          </w:tcPr>
          <w:p w:rsidR="00DE1475" w:rsidRDefault="00DE1475">
            <w:pPr>
              <w:widowControl w:val="0"/>
              <w:suppressAutoHyphens/>
              <w:spacing w:line="276" w:lineRule="auto"/>
              <w:jc w:val="center"/>
              <w:rPr>
                <w:sz w:val="24"/>
                <w:szCs w:val="24"/>
                <w:lang w:val="uk-UA" w:eastAsia="hi-IN" w:bidi="hi-IN"/>
              </w:rPr>
            </w:pPr>
          </w:p>
        </w:tc>
        <w:tc>
          <w:tcPr>
            <w:tcW w:w="5811" w:type="dxa"/>
            <w:tcBorders>
              <w:top w:val="single" w:sz="2" w:space="0" w:color="000000"/>
              <w:left w:val="single" w:sz="2" w:space="0" w:color="000000"/>
              <w:bottom w:val="single" w:sz="2" w:space="0" w:color="000000"/>
              <w:right w:val="single" w:sz="2" w:space="0" w:color="000000"/>
            </w:tcBorders>
          </w:tcPr>
          <w:p w:rsidR="00DE1475" w:rsidRDefault="00DE1475">
            <w:pPr>
              <w:widowControl w:val="0"/>
              <w:suppressAutoHyphens/>
              <w:spacing w:line="276" w:lineRule="auto"/>
              <w:jc w:val="center"/>
              <w:rPr>
                <w:sz w:val="24"/>
                <w:szCs w:val="24"/>
                <w:lang w:val="uk-UA" w:eastAsia="hi-IN" w:bidi="hi-IN"/>
              </w:rPr>
            </w:pPr>
          </w:p>
        </w:tc>
      </w:tr>
      <w:tr w:rsidR="00DE1475" w:rsidTr="003378C5">
        <w:tc>
          <w:tcPr>
            <w:tcW w:w="2694" w:type="dxa"/>
            <w:tcBorders>
              <w:top w:val="single" w:sz="2" w:space="0" w:color="000000"/>
              <w:left w:val="single" w:sz="2" w:space="0" w:color="000000"/>
              <w:bottom w:val="single" w:sz="2" w:space="0" w:color="000000"/>
              <w:right w:val="single" w:sz="2" w:space="0" w:color="000000"/>
            </w:tcBorders>
          </w:tcPr>
          <w:p w:rsidR="00DE1475" w:rsidRDefault="00DE1475">
            <w:pPr>
              <w:widowControl w:val="0"/>
              <w:suppressAutoHyphens/>
              <w:spacing w:line="276" w:lineRule="auto"/>
              <w:rPr>
                <w:szCs w:val="28"/>
                <w:lang w:val="uk-UA" w:eastAsia="hi-IN" w:bidi="hi-IN"/>
              </w:rPr>
            </w:pPr>
            <w:r>
              <w:rPr>
                <w:szCs w:val="28"/>
                <w:lang w:val="uk-UA"/>
              </w:rPr>
              <w:t>Районний бюджет</w:t>
            </w:r>
          </w:p>
        </w:tc>
        <w:tc>
          <w:tcPr>
            <w:tcW w:w="5811" w:type="dxa"/>
            <w:tcBorders>
              <w:top w:val="single" w:sz="2" w:space="0" w:color="000000"/>
              <w:left w:val="single" w:sz="2" w:space="0" w:color="000000"/>
              <w:bottom w:val="single" w:sz="2" w:space="0" w:color="000000"/>
              <w:right w:val="single" w:sz="2" w:space="0" w:color="000000"/>
            </w:tcBorders>
          </w:tcPr>
          <w:p w:rsidR="00DE1475" w:rsidRDefault="00DE1475" w:rsidP="003378C5">
            <w:pPr>
              <w:widowControl w:val="0"/>
              <w:suppressAutoHyphens/>
              <w:spacing w:line="276" w:lineRule="auto"/>
              <w:jc w:val="center"/>
              <w:rPr>
                <w:b/>
                <w:bCs/>
                <w:szCs w:val="28"/>
                <w:lang w:val="uk-UA" w:eastAsia="hi-IN" w:bidi="hi-IN"/>
              </w:rPr>
            </w:pPr>
            <w:r>
              <w:rPr>
                <w:b/>
                <w:bCs/>
                <w:szCs w:val="28"/>
                <w:lang w:val="uk-UA"/>
              </w:rPr>
              <w:t>1476,6</w:t>
            </w:r>
          </w:p>
        </w:tc>
      </w:tr>
      <w:tr w:rsidR="00DE1475" w:rsidTr="003378C5">
        <w:tc>
          <w:tcPr>
            <w:tcW w:w="2694" w:type="dxa"/>
            <w:tcBorders>
              <w:top w:val="single" w:sz="2" w:space="0" w:color="000000"/>
              <w:left w:val="single" w:sz="2" w:space="0" w:color="000000"/>
              <w:bottom w:val="single" w:sz="2" w:space="0" w:color="000000"/>
              <w:right w:val="single" w:sz="2" w:space="0" w:color="000000"/>
            </w:tcBorders>
          </w:tcPr>
          <w:p w:rsidR="00DE1475" w:rsidRDefault="00DE1475">
            <w:pPr>
              <w:widowControl w:val="0"/>
              <w:suppressAutoHyphens/>
              <w:spacing w:line="276" w:lineRule="auto"/>
              <w:rPr>
                <w:szCs w:val="28"/>
                <w:lang w:val="uk-UA" w:eastAsia="hi-IN" w:bidi="hi-IN"/>
              </w:rPr>
            </w:pPr>
            <w:r>
              <w:rPr>
                <w:szCs w:val="28"/>
                <w:lang w:val="uk-UA"/>
              </w:rPr>
              <w:t>Місцеві бюджети</w:t>
            </w:r>
          </w:p>
        </w:tc>
        <w:tc>
          <w:tcPr>
            <w:tcW w:w="5811" w:type="dxa"/>
            <w:tcBorders>
              <w:top w:val="single" w:sz="2" w:space="0" w:color="000000"/>
              <w:left w:val="single" w:sz="2" w:space="0" w:color="000000"/>
              <w:bottom w:val="single" w:sz="2" w:space="0" w:color="000000"/>
              <w:right w:val="single" w:sz="2" w:space="0" w:color="000000"/>
            </w:tcBorders>
          </w:tcPr>
          <w:p w:rsidR="00DE1475" w:rsidRDefault="00DE1475">
            <w:pPr>
              <w:widowControl w:val="0"/>
              <w:suppressAutoHyphens/>
              <w:spacing w:line="276" w:lineRule="auto"/>
              <w:jc w:val="center"/>
              <w:rPr>
                <w:szCs w:val="28"/>
                <w:lang w:val="uk-UA" w:eastAsia="hi-IN" w:bidi="hi-IN"/>
              </w:rPr>
            </w:pPr>
          </w:p>
        </w:tc>
      </w:tr>
      <w:tr w:rsidR="00DE1475" w:rsidTr="003378C5">
        <w:tc>
          <w:tcPr>
            <w:tcW w:w="2694" w:type="dxa"/>
            <w:tcBorders>
              <w:top w:val="single" w:sz="2" w:space="0" w:color="000000"/>
              <w:left w:val="single" w:sz="2" w:space="0" w:color="000000"/>
              <w:bottom w:val="single" w:sz="2" w:space="0" w:color="000000"/>
              <w:right w:val="single" w:sz="2" w:space="0" w:color="000000"/>
            </w:tcBorders>
          </w:tcPr>
          <w:p w:rsidR="00DE1475" w:rsidRDefault="00DE1475">
            <w:pPr>
              <w:widowControl w:val="0"/>
              <w:suppressAutoHyphens/>
              <w:spacing w:line="276" w:lineRule="auto"/>
              <w:rPr>
                <w:szCs w:val="28"/>
                <w:lang w:val="uk-UA" w:eastAsia="hi-IN" w:bidi="hi-IN"/>
              </w:rPr>
            </w:pPr>
            <w:r>
              <w:rPr>
                <w:szCs w:val="28"/>
                <w:lang w:val="uk-UA"/>
              </w:rPr>
              <w:t>Інші джерела</w:t>
            </w:r>
          </w:p>
        </w:tc>
        <w:tc>
          <w:tcPr>
            <w:tcW w:w="5811" w:type="dxa"/>
            <w:tcBorders>
              <w:top w:val="single" w:sz="2" w:space="0" w:color="000000"/>
              <w:left w:val="single" w:sz="2" w:space="0" w:color="000000"/>
              <w:bottom w:val="single" w:sz="2" w:space="0" w:color="000000"/>
              <w:right w:val="single" w:sz="2" w:space="0" w:color="000000"/>
            </w:tcBorders>
          </w:tcPr>
          <w:p w:rsidR="00DE1475" w:rsidRDefault="00DE1475">
            <w:pPr>
              <w:widowControl w:val="0"/>
              <w:suppressAutoHyphens/>
              <w:spacing w:line="276" w:lineRule="auto"/>
              <w:jc w:val="center"/>
              <w:rPr>
                <w:b/>
                <w:bCs/>
                <w:szCs w:val="28"/>
                <w:lang w:val="uk-UA" w:eastAsia="hi-IN" w:bidi="hi-IN"/>
              </w:rPr>
            </w:pPr>
          </w:p>
        </w:tc>
      </w:tr>
      <w:tr w:rsidR="00DE1475" w:rsidTr="003378C5">
        <w:tc>
          <w:tcPr>
            <w:tcW w:w="2694" w:type="dxa"/>
            <w:tcBorders>
              <w:top w:val="single" w:sz="2" w:space="0" w:color="000000"/>
              <w:left w:val="single" w:sz="2" w:space="0" w:color="000000"/>
              <w:bottom w:val="single" w:sz="2" w:space="0" w:color="000000"/>
              <w:right w:val="single" w:sz="2" w:space="0" w:color="000000"/>
            </w:tcBorders>
          </w:tcPr>
          <w:p w:rsidR="00DE1475" w:rsidRDefault="00DE1475">
            <w:pPr>
              <w:spacing w:line="276" w:lineRule="auto"/>
              <w:rPr>
                <w:szCs w:val="28"/>
                <w:lang w:val="uk-UA" w:eastAsia="hi-IN" w:bidi="hi-IN"/>
              </w:rPr>
            </w:pPr>
          </w:p>
          <w:p w:rsidR="00DE1475" w:rsidRDefault="00DE1475">
            <w:pPr>
              <w:widowControl w:val="0"/>
              <w:suppressAutoHyphens/>
              <w:spacing w:line="276" w:lineRule="auto"/>
              <w:rPr>
                <w:szCs w:val="28"/>
                <w:lang w:val="uk-UA" w:eastAsia="hi-IN" w:bidi="hi-IN"/>
              </w:rPr>
            </w:pPr>
            <w:r>
              <w:rPr>
                <w:szCs w:val="28"/>
                <w:lang w:val="uk-UA"/>
              </w:rPr>
              <w:t>Всього</w:t>
            </w:r>
          </w:p>
        </w:tc>
        <w:tc>
          <w:tcPr>
            <w:tcW w:w="5811" w:type="dxa"/>
            <w:tcBorders>
              <w:top w:val="single" w:sz="2" w:space="0" w:color="000000"/>
              <w:left w:val="single" w:sz="2" w:space="0" w:color="000000"/>
              <w:bottom w:val="single" w:sz="2" w:space="0" w:color="000000"/>
              <w:right w:val="single" w:sz="2" w:space="0" w:color="000000"/>
            </w:tcBorders>
          </w:tcPr>
          <w:p w:rsidR="00DE1475" w:rsidRDefault="00DE1475">
            <w:pPr>
              <w:spacing w:line="276" w:lineRule="auto"/>
              <w:jc w:val="center"/>
              <w:rPr>
                <w:b/>
                <w:bCs/>
                <w:szCs w:val="28"/>
                <w:lang w:val="uk-UA" w:eastAsia="hi-IN" w:bidi="hi-IN"/>
              </w:rPr>
            </w:pPr>
          </w:p>
          <w:p w:rsidR="00DE1475" w:rsidRDefault="00DE1475" w:rsidP="003378C5">
            <w:pPr>
              <w:widowControl w:val="0"/>
              <w:suppressAutoHyphens/>
              <w:spacing w:line="276" w:lineRule="auto"/>
              <w:jc w:val="center"/>
              <w:rPr>
                <w:b/>
                <w:bCs/>
                <w:szCs w:val="28"/>
                <w:lang w:val="uk-UA" w:eastAsia="hi-IN" w:bidi="hi-IN"/>
              </w:rPr>
            </w:pPr>
            <w:r>
              <w:rPr>
                <w:b/>
                <w:bCs/>
                <w:szCs w:val="28"/>
                <w:lang w:val="uk-UA"/>
              </w:rPr>
              <w:t>1476,6</w:t>
            </w:r>
          </w:p>
        </w:tc>
      </w:tr>
    </w:tbl>
    <w:p w:rsidR="00DE1475" w:rsidRDefault="00DE1475" w:rsidP="003378C5">
      <w:pPr>
        <w:rPr>
          <w:lang w:val="uk-UA" w:eastAsia="hi-IN" w:bidi="hi-IN"/>
        </w:rPr>
      </w:pPr>
    </w:p>
    <w:p w:rsidR="00DE1475" w:rsidRDefault="00DE1475" w:rsidP="003378C5">
      <w:pPr>
        <w:rPr>
          <w:szCs w:val="28"/>
          <w:lang w:val="uk-UA"/>
        </w:rPr>
      </w:pPr>
      <w:r>
        <w:rPr>
          <w:szCs w:val="28"/>
          <w:lang w:val="uk-UA"/>
        </w:rPr>
        <w:t xml:space="preserve">Начальник відділу економічного розвитку  і </w:t>
      </w:r>
    </w:p>
    <w:p w:rsidR="00DE1475" w:rsidRDefault="00DE1475" w:rsidP="003378C5">
      <w:pPr>
        <w:rPr>
          <w:szCs w:val="28"/>
          <w:lang w:val="uk-UA"/>
        </w:rPr>
      </w:pPr>
      <w:r>
        <w:rPr>
          <w:szCs w:val="28"/>
          <w:lang w:val="uk-UA"/>
        </w:rPr>
        <w:t>торгівлі райдержадміністрації</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І.М.Козачухна</w:t>
      </w:r>
    </w:p>
    <w:p w:rsidR="00DE1475" w:rsidRDefault="00DE1475" w:rsidP="003378C5">
      <w:pPr>
        <w:rPr>
          <w:szCs w:val="28"/>
          <w:lang w:val="uk-UA"/>
        </w:rPr>
        <w:sectPr w:rsidR="00DE1475">
          <w:pgSz w:w="16838" w:h="11906" w:orient="landscape"/>
          <w:pgMar w:top="1134" w:right="1134" w:bottom="1134" w:left="907" w:header="708" w:footer="708" w:gutter="0"/>
          <w:pgNumType w:start="1"/>
          <w:cols w:space="720"/>
        </w:sectPr>
      </w:pPr>
    </w:p>
    <w:p w:rsidR="00DE1475" w:rsidRDefault="00DE1475" w:rsidP="00AD717E">
      <w:pPr>
        <w:tabs>
          <w:tab w:val="left" w:pos="9900"/>
        </w:tabs>
        <w:ind w:left="8998"/>
        <w:jc w:val="both"/>
        <w:rPr>
          <w:szCs w:val="28"/>
          <w:lang w:val="uk-UA"/>
        </w:rPr>
      </w:pPr>
    </w:p>
    <w:p w:rsidR="00DE1475" w:rsidRDefault="00DE1475" w:rsidP="00AD7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lang w:val="uk-UA"/>
        </w:rPr>
      </w:pPr>
    </w:p>
    <w:p w:rsidR="00DE1475" w:rsidRDefault="00DE1475" w:rsidP="00AD717E">
      <w:pPr>
        <w:pStyle w:val="HTMLPreformatted"/>
        <w:jc w:val="center"/>
        <w:rPr>
          <w:rStyle w:val="HTMLTypewriter"/>
          <w:sz w:val="28"/>
          <w:szCs w:val="28"/>
        </w:rPr>
      </w:pPr>
    </w:p>
    <w:p w:rsidR="00DE1475" w:rsidRPr="00AD717E" w:rsidRDefault="00DE1475" w:rsidP="00300258">
      <w:pPr>
        <w:tabs>
          <w:tab w:val="left" w:pos="9900"/>
        </w:tabs>
        <w:ind w:left="8998"/>
        <w:jc w:val="both"/>
        <w:rPr>
          <w:szCs w:val="28"/>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r>
        <w:rPr>
          <w:szCs w:val="28"/>
          <w:lang w:val="uk-UA"/>
        </w:rPr>
        <w:tab/>
      </w:r>
      <w:r>
        <w:rPr>
          <w:szCs w:val="28"/>
          <w:lang w:val="uk-UA"/>
        </w:rPr>
        <w:tab/>
      </w:r>
      <w:r>
        <w:rPr>
          <w:szCs w:val="28"/>
          <w:lang w:val="uk-UA"/>
        </w:rPr>
        <w:tab/>
      </w: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r>
        <w:rPr>
          <w:szCs w:val="28"/>
          <w:lang w:val="uk-UA"/>
        </w:rPr>
        <w:tab/>
      </w:r>
      <w:r>
        <w:rPr>
          <w:szCs w:val="28"/>
          <w:lang w:val="uk-UA"/>
        </w:rPr>
        <w:tab/>
      </w:r>
      <w:r>
        <w:rPr>
          <w:szCs w:val="28"/>
          <w:lang w:val="uk-UA"/>
        </w:rPr>
        <w:tab/>
      </w: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300258">
      <w:pPr>
        <w:tabs>
          <w:tab w:val="left" w:pos="9900"/>
        </w:tabs>
        <w:ind w:left="8998"/>
        <w:jc w:val="both"/>
        <w:rPr>
          <w:szCs w:val="28"/>
          <w:lang w:val="uk-UA"/>
        </w:rPr>
      </w:pPr>
    </w:p>
    <w:p w:rsidR="00DE1475" w:rsidRDefault="00DE1475" w:rsidP="00EB4B25">
      <w:pPr>
        <w:ind w:left="9900"/>
        <w:rPr>
          <w:lang w:val="uk-UA"/>
        </w:rPr>
      </w:pPr>
    </w:p>
    <w:p w:rsidR="00DE1475" w:rsidRDefault="00DE1475" w:rsidP="00EB4B25">
      <w:pPr>
        <w:ind w:left="9900"/>
        <w:rPr>
          <w:lang w:val="uk-UA"/>
        </w:rPr>
      </w:pPr>
    </w:p>
    <w:p w:rsidR="00DE1475" w:rsidRDefault="00DE1475" w:rsidP="00EB4B25">
      <w:pPr>
        <w:rPr>
          <w:lang w:val="uk-UA"/>
        </w:rPr>
      </w:pPr>
    </w:p>
    <w:p w:rsidR="00DE1475" w:rsidRDefault="00DE1475" w:rsidP="00EB4B25">
      <w:pPr>
        <w:rPr>
          <w:lang w:val="uk-UA"/>
        </w:rPr>
      </w:pPr>
    </w:p>
    <w:p w:rsidR="00DE1475" w:rsidRDefault="00DE1475" w:rsidP="00EB4B25">
      <w:pPr>
        <w:jc w:val="both"/>
        <w:rPr>
          <w:szCs w:val="28"/>
          <w:lang w:val="uk-UA"/>
        </w:rPr>
      </w:pPr>
    </w:p>
    <w:p w:rsidR="00DE1475" w:rsidRDefault="00DE1475" w:rsidP="00EB4B25">
      <w:pPr>
        <w:jc w:val="both"/>
        <w:rPr>
          <w:szCs w:val="28"/>
          <w:lang w:val="uk-UA"/>
        </w:rPr>
      </w:pPr>
    </w:p>
    <w:p w:rsidR="00DE1475" w:rsidRDefault="00DE1475" w:rsidP="00EB4B25">
      <w:pPr>
        <w:jc w:val="both"/>
        <w:rPr>
          <w:szCs w:val="28"/>
          <w:lang w:val="uk-UA"/>
        </w:rPr>
      </w:pPr>
    </w:p>
    <w:p w:rsidR="00DE1475" w:rsidRDefault="00DE1475" w:rsidP="00EB4B25">
      <w:pPr>
        <w:jc w:val="both"/>
        <w:rPr>
          <w:szCs w:val="28"/>
          <w:lang w:val="uk-UA"/>
        </w:rPr>
      </w:pPr>
    </w:p>
    <w:p w:rsidR="00DE1475" w:rsidRDefault="00DE1475" w:rsidP="00EB4B25">
      <w:pPr>
        <w:jc w:val="both"/>
        <w:rPr>
          <w:szCs w:val="28"/>
          <w:lang w:val="uk-UA"/>
        </w:rPr>
      </w:pPr>
    </w:p>
    <w:p w:rsidR="00DE1475" w:rsidRDefault="00DE1475" w:rsidP="00EB4B25">
      <w:pPr>
        <w:tabs>
          <w:tab w:val="left" w:pos="9900"/>
        </w:tabs>
        <w:ind w:left="8998"/>
        <w:jc w:val="both"/>
        <w:rPr>
          <w:szCs w:val="28"/>
          <w:lang w:val="uk-UA"/>
        </w:rPr>
      </w:pPr>
      <w:r>
        <w:rPr>
          <w:szCs w:val="28"/>
          <w:lang w:val="uk-UA"/>
        </w:rPr>
        <w:tab/>
      </w:r>
      <w:r>
        <w:rPr>
          <w:szCs w:val="28"/>
          <w:lang w:val="uk-UA"/>
        </w:rPr>
        <w:tab/>
      </w:r>
      <w:r>
        <w:rPr>
          <w:szCs w:val="28"/>
          <w:lang w:val="uk-UA"/>
        </w:rPr>
        <w:tab/>
      </w:r>
    </w:p>
    <w:p w:rsidR="00DE1475" w:rsidRDefault="00DE1475" w:rsidP="00EB4B25">
      <w:pPr>
        <w:tabs>
          <w:tab w:val="left" w:pos="9900"/>
        </w:tabs>
        <w:ind w:left="8998"/>
        <w:jc w:val="both"/>
        <w:rPr>
          <w:szCs w:val="28"/>
          <w:lang w:val="uk-UA"/>
        </w:rPr>
      </w:pPr>
    </w:p>
    <w:p w:rsidR="00DE1475" w:rsidRDefault="00DE1475" w:rsidP="00EB4B25">
      <w:pPr>
        <w:tabs>
          <w:tab w:val="left" w:pos="9900"/>
        </w:tabs>
        <w:ind w:left="8998"/>
        <w:jc w:val="both"/>
        <w:rPr>
          <w:szCs w:val="28"/>
          <w:lang w:val="uk-UA"/>
        </w:rPr>
      </w:pPr>
    </w:p>
    <w:p w:rsidR="00DE1475" w:rsidRDefault="00DE1475" w:rsidP="00EB4B25">
      <w:pPr>
        <w:tabs>
          <w:tab w:val="left" w:pos="9900"/>
        </w:tabs>
        <w:ind w:left="8998"/>
        <w:jc w:val="both"/>
        <w:rPr>
          <w:szCs w:val="28"/>
          <w:lang w:val="uk-UA"/>
        </w:rPr>
      </w:pPr>
    </w:p>
    <w:p w:rsidR="00DE1475" w:rsidRDefault="00DE1475" w:rsidP="00EB4B25">
      <w:pPr>
        <w:tabs>
          <w:tab w:val="left" w:pos="9900"/>
        </w:tabs>
        <w:ind w:left="8998"/>
        <w:jc w:val="both"/>
        <w:rPr>
          <w:szCs w:val="28"/>
          <w:lang w:val="uk-UA"/>
        </w:rPr>
      </w:pPr>
    </w:p>
    <w:p w:rsidR="00DE1475" w:rsidRDefault="00DE1475" w:rsidP="00EB4B25">
      <w:pPr>
        <w:tabs>
          <w:tab w:val="left" w:pos="9900"/>
        </w:tabs>
        <w:ind w:left="8998"/>
        <w:jc w:val="both"/>
        <w:rPr>
          <w:szCs w:val="28"/>
          <w:lang w:val="uk-UA"/>
        </w:rPr>
      </w:pPr>
    </w:p>
    <w:p w:rsidR="00DE1475" w:rsidRDefault="00DE1475" w:rsidP="00EB4B25">
      <w:pPr>
        <w:rPr>
          <w:szCs w:val="28"/>
          <w:lang w:val="uk-UA"/>
        </w:rPr>
        <w:sectPr w:rsidR="00DE1475">
          <w:pgSz w:w="16838" w:h="11906" w:orient="landscape"/>
          <w:pgMar w:top="1134" w:right="1134" w:bottom="1134" w:left="907" w:header="708" w:footer="708" w:gutter="0"/>
          <w:pgNumType w:start="1"/>
          <w:cols w:space="720"/>
        </w:sectPr>
      </w:pPr>
    </w:p>
    <w:p w:rsidR="00DE1475" w:rsidRDefault="00DE147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lang w:val="uk-UA"/>
        </w:rPr>
      </w:pPr>
      <w:r>
        <w:rPr>
          <w:szCs w:val="28"/>
          <w:lang w:val="uk-UA"/>
        </w:rPr>
        <w:t xml:space="preserve">                                               </w:t>
      </w:r>
    </w:p>
    <w:p w:rsidR="00DE1475" w:rsidRDefault="00DE147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szCs w:val="28"/>
          <w:lang w:val="uk-UA"/>
        </w:rPr>
      </w:pPr>
    </w:p>
    <w:sectPr w:rsidR="00DE1475"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1200"/>
        </w:tabs>
        <w:ind w:left="1200"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22CAB"/>
    <w:rsid w:val="00062D72"/>
    <w:rsid w:val="00064846"/>
    <w:rsid w:val="00085A16"/>
    <w:rsid w:val="000F098A"/>
    <w:rsid w:val="00106882"/>
    <w:rsid w:val="00122A94"/>
    <w:rsid w:val="001267ED"/>
    <w:rsid w:val="00142BD6"/>
    <w:rsid w:val="001532B5"/>
    <w:rsid w:val="00171A40"/>
    <w:rsid w:val="001A706D"/>
    <w:rsid w:val="001E4295"/>
    <w:rsid w:val="0020690C"/>
    <w:rsid w:val="00207C0B"/>
    <w:rsid w:val="0025554D"/>
    <w:rsid w:val="0026312E"/>
    <w:rsid w:val="00285E8D"/>
    <w:rsid w:val="002A7592"/>
    <w:rsid w:val="002B0A1E"/>
    <w:rsid w:val="00300258"/>
    <w:rsid w:val="003378C5"/>
    <w:rsid w:val="0036714D"/>
    <w:rsid w:val="003D3BCA"/>
    <w:rsid w:val="003E1F16"/>
    <w:rsid w:val="003F5D9A"/>
    <w:rsid w:val="00424C0F"/>
    <w:rsid w:val="004341CA"/>
    <w:rsid w:val="00434543"/>
    <w:rsid w:val="004712B2"/>
    <w:rsid w:val="004A3DDD"/>
    <w:rsid w:val="004A4189"/>
    <w:rsid w:val="00547738"/>
    <w:rsid w:val="00586CFC"/>
    <w:rsid w:val="005904DB"/>
    <w:rsid w:val="005E08A5"/>
    <w:rsid w:val="005F2363"/>
    <w:rsid w:val="00632D29"/>
    <w:rsid w:val="00671268"/>
    <w:rsid w:val="006E2E50"/>
    <w:rsid w:val="0070602A"/>
    <w:rsid w:val="0072610F"/>
    <w:rsid w:val="0076425B"/>
    <w:rsid w:val="007A6E83"/>
    <w:rsid w:val="00815CA8"/>
    <w:rsid w:val="00817D00"/>
    <w:rsid w:val="008C22A9"/>
    <w:rsid w:val="009139EF"/>
    <w:rsid w:val="00916D67"/>
    <w:rsid w:val="009326AD"/>
    <w:rsid w:val="00954171"/>
    <w:rsid w:val="009A5F71"/>
    <w:rsid w:val="00A06404"/>
    <w:rsid w:val="00A70FCE"/>
    <w:rsid w:val="00A81020"/>
    <w:rsid w:val="00A96639"/>
    <w:rsid w:val="00AA46C4"/>
    <w:rsid w:val="00AD717E"/>
    <w:rsid w:val="00AE62E0"/>
    <w:rsid w:val="00B4525C"/>
    <w:rsid w:val="00B45A4D"/>
    <w:rsid w:val="00B542AC"/>
    <w:rsid w:val="00BC37CA"/>
    <w:rsid w:val="00BE4819"/>
    <w:rsid w:val="00C03A34"/>
    <w:rsid w:val="00C04CBD"/>
    <w:rsid w:val="00C20C31"/>
    <w:rsid w:val="00C22615"/>
    <w:rsid w:val="00C25050"/>
    <w:rsid w:val="00C32A7B"/>
    <w:rsid w:val="00C45D79"/>
    <w:rsid w:val="00C91892"/>
    <w:rsid w:val="00CB650A"/>
    <w:rsid w:val="00CF6194"/>
    <w:rsid w:val="00D00E1C"/>
    <w:rsid w:val="00D16F9A"/>
    <w:rsid w:val="00D37E61"/>
    <w:rsid w:val="00DD2DE4"/>
    <w:rsid w:val="00DD4422"/>
    <w:rsid w:val="00DE1475"/>
    <w:rsid w:val="00EB4B25"/>
    <w:rsid w:val="00ED53A0"/>
    <w:rsid w:val="00F52D80"/>
    <w:rsid w:val="00F601C1"/>
    <w:rsid w:val="00F765D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25"/>
    <w:rPr>
      <w:rFonts w:eastAsia="Times New Roman"/>
      <w:sz w:val="28"/>
      <w:szCs w:val="20"/>
      <w:lang w:val="ru-RU" w:eastAsia="ru-RU"/>
    </w:rPr>
  </w:style>
  <w:style w:type="paragraph" w:styleId="Heading1">
    <w:name w:val="heading 1"/>
    <w:basedOn w:val="Normal"/>
    <w:next w:val="Normal"/>
    <w:link w:val="Heading1Char"/>
    <w:uiPriority w:val="99"/>
    <w:qFormat/>
    <w:rsid w:val="00EB4B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B4B25"/>
    <w:pPr>
      <w:keepNext/>
      <w:jc w:val="center"/>
      <w:outlineLvl w:val="1"/>
    </w:pPr>
    <w:rPr>
      <w:sz w:val="30"/>
      <w:szCs w:val="30"/>
      <w:lang w:val="uk-UA"/>
    </w:rPr>
  </w:style>
  <w:style w:type="paragraph" w:styleId="Heading3">
    <w:name w:val="heading 3"/>
    <w:basedOn w:val="Normal"/>
    <w:next w:val="Normal"/>
    <w:link w:val="Heading3Char"/>
    <w:uiPriority w:val="99"/>
    <w:qFormat/>
    <w:rsid w:val="00EB4B25"/>
    <w:pPr>
      <w:keepNext/>
      <w:jc w:val="center"/>
      <w:outlineLvl w:val="2"/>
    </w:pPr>
    <w:rPr>
      <w:sz w:val="36"/>
      <w:szCs w:val="24"/>
      <w:lang w:val="uk-UA"/>
    </w:rPr>
  </w:style>
  <w:style w:type="paragraph" w:styleId="Heading4">
    <w:name w:val="heading 4"/>
    <w:basedOn w:val="Normal"/>
    <w:next w:val="Normal"/>
    <w:link w:val="Heading4Char"/>
    <w:uiPriority w:val="99"/>
    <w:qFormat/>
    <w:rsid w:val="00EB4B25"/>
    <w:pPr>
      <w:keepNext/>
      <w:spacing w:before="240" w:after="60"/>
      <w:outlineLvl w:val="3"/>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B2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EB4B25"/>
    <w:rPr>
      <w:rFonts w:eastAsia="Times New Roman" w:cs="Times New Roman"/>
      <w:sz w:val="30"/>
      <w:szCs w:val="30"/>
      <w:lang w:val="uk-UA" w:eastAsia="ru-RU"/>
    </w:rPr>
  </w:style>
  <w:style w:type="character" w:customStyle="1" w:styleId="Heading3Char">
    <w:name w:val="Heading 3 Char"/>
    <w:basedOn w:val="DefaultParagraphFont"/>
    <w:link w:val="Heading3"/>
    <w:uiPriority w:val="99"/>
    <w:semiHidden/>
    <w:locked/>
    <w:rsid w:val="00EB4B25"/>
    <w:rPr>
      <w:rFonts w:eastAsia="Times New Roman" w:cs="Times New Roman"/>
      <w:sz w:val="24"/>
      <w:szCs w:val="24"/>
      <w:lang w:val="uk-UA" w:eastAsia="ru-RU"/>
    </w:rPr>
  </w:style>
  <w:style w:type="character" w:customStyle="1" w:styleId="Heading4Char">
    <w:name w:val="Heading 4 Char"/>
    <w:basedOn w:val="DefaultParagraphFont"/>
    <w:link w:val="Heading4"/>
    <w:uiPriority w:val="99"/>
    <w:semiHidden/>
    <w:locked/>
    <w:rsid w:val="00EB4B25"/>
    <w:rPr>
      <w:rFonts w:eastAsia="Times New Roman" w:cs="Times New Roman"/>
      <w:b/>
      <w:bCs/>
      <w:lang w:eastAsia="ru-RU"/>
    </w:rPr>
  </w:style>
  <w:style w:type="paragraph" w:styleId="HTMLPreformatted">
    <w:name w:val="HTML Preformatted"/>
    <w:basedOn w:val="Normal"/>
    <w:link w:val="HTMLPreformattedChar"/>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PreformattedChar">
    <w:name w:val="HTML Preformatted Char"/>
    <w:basedOn w:val="DefaultParagraphFont"/>
    <w:link w:val="HTMLPreformatted"/>
    <w:uiPriority w:val="99"/>
    <w:semiHidden/>
    <w:locked/>
    <w:rsid w:val="00EB4B25"/>
    <w:rPr>
      <w:rFonts w:ascii="Courier New" w:hAnsi="Courier New" w:cs="Courier New"/>
      <w:color w:val="000000"/>
      <w:sz w:val="26"/>
      <w:szCs w:val="26"/>
      <w:lang w:eastAsia="ru-RU"/>
    </w:rPr>
  </w:style>
  <w:style w:type="character" w:styleId="HTMLTypewriter">
    <w:name w:val="HTML Typewriter"/>
    <w:basedOn w:val="DefaultParagraphFont"/>
    <w:uiPriority w:val="99"/>
    <w:semiHidden/>
    <w:rsid w:val="00EB4B25"/>
    <w:rPr>
      <w:rFonts w:ascii="Times New Roman" w:hAnsi="Times New Roman" w:cs="Times New Roman"/>
      <w:sz w:val="20"/>
      <w:szCs w:val="20"/>
    </w:rPr>
  </w:style>
  <w:style w:type="character" w:customStyle="1" w:styleId="NormalWebChar">
    <w:name w:val="Normal (Web) Char"/>
    <w:link w:val="NormalWeb"/>
    <w:uiPriority w:val="99"/>
    <w:semiHidden/>
    <w:locked/>
    <w:rsid w:val="00EB4B25"/>
    <w:rPr>
      <w:sz w:val="24"/>
      <w:lang w:val="uk-UA" w:eastAsia="uk-UA"/>
    </w:rPr>
  </w:style>
  <w:style w:type="paragraph" w:styleId="NormalWeb">
    <w:name w:val="Normal (Web)"/>
    <w:basedOn w:val="Normal"/>
    <w:link w:val="NormalWebChar"/>
    <w:uiPriority w:val="99"/>
    <w:semiHidden/>
    <w:rsid w:val="00EB4B25"/>
    <w:pPr>
      <w:spacing w:before="100" w:beforeAutospacing="1" w:after="100" w:afterAutospacing="1"/>
    </w:pPr>
    <w:rPr>
      <w:rFonts w:eastAsia="Calibri"/>
      <w:sz w:val="24"/>
      <w:lang w:val="uk-UA" w:eastAsia="uk-UA"/>
    </w:rPr>
  </w:style>
  <w:style w:type="character" w:styleId="Strong">
    <w:name w:val="Strong"/>
    <w:basedOn w:val="DefaultParagraphFont"/>
    <w:uiPriority w:val="99"/>
    <w:qFormat/>
    <w:rsid w:val="00EB4B25"/>
    <w:rPr>
      <w:rFonts w:cs="Times New Roman"/>
      <w:b/>
      <w:bCs/>
    </w:rPr>
  </w:style>
  <w:style w:type="paragraph" w:styleId="ListParagraph">
    <w:name w:val="List Paragraph"/>
    <w:basedOn w:val="Normal"/>
    <w:uiPriority w:val="99"/>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lang w:val="ru-RU" w:eastAsia="ru-RU"/>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1107383270">
      <w:marLeft w:val="0"/>
      <w:marRight w:val="0"/>
      <w:marTop w:val="0"/>
      <w:marBottom w:val="0"/>
      <w:divBdr>
        <w:top w:val="none" w:sz="0" w:space="0" w:color="auto"/>
        <w:left w:val="none" w:sz="0" w:space="0" w:color="auto"/>
        <w:bottom w:val="none" w:sz="0" w:space="0" w:color="auto"/>
        <w:right w:val="none" w:sz="0" w:space="0" w:color="auto"/>
      </w:divBdr>
    </w:div>
    <w:div w:id="1107383271">
      <w:marLeft w:val="0"/>
      <w:marRight w:val="0"/>
      <w:marTop w:val="0"/>
      <w:marBottom w:val="0"/>
      <w:divBdr>
        <w:top w:val="none" w:sz="0" w:space="0" w:color="auto"/>
        <w:left w:val="none" w:sz="0" w:space="0" w:color="auto"/>
        <w:bottom w:val="none" w:sz="0" w:space="0" w:color="auto"/>
        <w:right w:val="none" w:sz="0" w:space="0" w:color="auto"/>
      </w:divBdr>
    </w:div>
    <w:div w:id="1107383272">
      <w:marLeft w:val="0"/>
      <w:marRight w:val="0"/>
      <w:marTop w:val="0"/>
      <w:marBottom w:val="0"/>
      <w:divBdr>
        <w:top w:val="none" w:sz="0" w:space="0" w:color="auto"/>
        <w:left w:val="none" w:sz="0" w:space="0" w:color="auto"/>
        <w:bottom w:val="none" w:sz="0" w:space="0" w:color="auto"/>
        <w:right w:val="none" w:sz="0" w:space="0" w:color="auto"/>
      </w:divBdr>
    </w:div>
    <w:div w:id="1107383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630</TotalTime>
  <Pages>10</Pages>
  <Words>4055</Words>
  <Characters>2312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cp:lastPrinted>2020-02-24T12:42:00Z</cp:lastPrinted>
  <dcterms:created xsi:type="dcterms:W3CDTF">2017-04-10T07:49:00Z</dcterms:created>
  <dcterms:modified xsi:type="dcterms:W3CDTF">2020-02-24T12:44:00Z</dcterms:modified>
</cp:coreProperties>
</file>